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101A58" w14:textId="77777777" w:rsidR="00A435BC" w:rsidRDefault="00202E89">
      <w:pPr>
        <w:spacing w:line="200" w:lineRule="exact"/>
        <w:rPr>
          <w:rFonts w:ascii="Times New Roman" w:eastAsia="Times New Roman" w:hAnsi="Times New Roman"/>
          <w:sz w:val="24"/>
        </w:rPr>
      </w:pPr>
      <w:bookmarkStart w:id="0" w:name="page1"/>
      <w:bookmarkEnd w:id="0"/>
      <w:r>
        <w:rPr>
          <w:noProof/>
          <w:lang w:val="en-US"/>
        </w:rPr>
        <w:drawing>
          <wp:anchor distT="0" distB="0" distL="114300" distR="114300" simplePos="0" relativeHeight="251659264" behindDoc="1" locked="0" layoutInCell="1" allowOverlap="1" wp14:anchorId="0077704B" wp14:editId="011B9962">
            <wp:simplePos x="0" y="0"/>
            <wp:positionH relativeFrom="page">
              <wp:posOffset>985520</wp:posOffset>
            </wp:positionH>
            <wp:positionV relativeFrom="page">
              <wp:posOffset>840105</wp:posOffset>
            </wp:positionV>
            <wp:extent cx="5581650" cy="1059815"/>
            <wp:effectExtent l="0" t="0" r="0" b="0"/>
            <wp:wrapNone/>
            <wp:docPr id="23" name="Picture 2"/>
            <wp:cNvGraphicFramePr/>
            <a:graphic xmlns:a="http://schemas.openxmlformats.org/drawingml/2006/main">
              <a:graphicData uri="http://schemas.openxmlformats.org/drawingml/2006/picture">
                <pic:pic xmlns:pic="http://schemas.openxmlformats.org/drawingml/2006/picture">
                  <pic:nvPicPr>
                    <pic:cNvPr id="23" name="Picture 2"/>
                    <pic:cNvPicPr/>
                  </pic:nvPicPr>
                  <pic:blipFill>
                    <a:blip r:embed="rId8">
                      <a:extLst>
                        <a:ext uri="{28A0092B-C50C-407E-A947-70E740481C1C}">
                          <a14:useLocalDpi xmlns:a14="http://schemas.microsoft.com/office/drawing/2010/main" val="0"/>
                        </a:ext>
                      </a:extLst>
                    </a:blip>
                    <a:srcRect/>
                    <a:stretch>
                      <a:fillRect/>
                    </a:stretch>
                  </pic:blipFill>
                  <pic:spPr>
                    <a:xfrm>
                      <a:off x="0" y="0"/>
                      <a:ext cx="5581650" cy="1059815"/>
                    </a:xfrm>
                    <a:prstGeom prst="rect">
                      <a:avLst/>
                    </a:prstGeom>
                    <a:noFill/>
                  </pic:spPr>
                </pic:pic>
              </a:graphicData>
            </a:graphic>
          </wp:anchor>
        </w:drawing>
      </w:r>
    </w:p>
    <w:p w14:paraId="75CF64CD" w14:textId="77777777" w:rsidR="00A435BC" w:rsidRDefault="00A435BC">
      <w:pPr>
        <w:spacing w:line="204" w:lineRule="exact"/>
        <w:rPr>
          <w:rFonts w:ascii="Times New Roman" w:eastAsia="Times New Roman" w:hAnsi="Times New Roman"/>
          <w:sz w:val="24"/>
        </w:rPr>
      </w:pPr>
    </w:p>
    <w:p w14:paraId="305B0D93" w14:textId="77777777" w:rsidR="00A435BC" w:rsidRDefault="00202E89">
      <w:pPr>
        <w:spacing w:line="0" w:lineRule="atLeast"/>
        <w:ind w:left="1700"/>
        <w:jc w:val="center"/>
        <w:rPr>
          <w:rFonts w:ascii="Times New Roman" w:eastAsia="Times New Roman" w:hAnsi="Times New Roman"/>
          <w:sz w:val="44"/>
        </w:rPr>
      </w:pPr>
      <w:r>
        <w:rPr>
          <w:rFonts w:ascii="Times New Roman" w:eastAsia="Times New Roman" w:hAnsi="Times New Roman"/>
          <w:sz w:val="44"/>
        </w:rPr>
        <w:t>Jurnal Ilmiah Kefarmasian</w:t>
      </w:r>
    </w:p>
    <w:p w14:paraId="3024990B" w14:textId="5BBF3FAF" w:rsidR="00A435BC" w:rsidRDefault="00A435BC">
      <w:pPr>
        <w:spacing w:line="277" w:lineRule="exact"/>
        <w:rPr>
          <w:rFonts w:ascii="Times New Roman" w:eastAsia="Times New Roman" w:hAnsi="Times New Roman"/>
          <w:sz w:val="24"/>
        </w:rPr>
      </w:pPr>
    </w:p>
    <w:p w14:paraId="07101045" w14:textId="77777777" w:rsidR="00A435BC" w:rsidRDefault="00202E89">
      <w:pPr>
        <w:spacing w:line="0" w:lineRule="atLeast"/>
        <w:ind w:left="2780"/>
        <w:rPr>
          <w:sz w:val="18"/>
        </w:rPr>
      </w:pPr>
      <w:r>
        <w:rPr>
          <w:rFonts w:ascii="Times New Roman" w:eastAsia="Times New Roman" w:hAnsi="Times New Roman"/>
          <w:b/>
          <w:sz w:val="18"/>
        </w:rPr>
        <w:t xml:space="preserve">Journal homepage : </w:t>
      </w:r>
      <w:hyperlink r:id="rId9" w:history="1">
        <w:r>
          <w:rPr>
            <w:rStyle w:val="Hyperlink"/>
            <w:sz w:val="18"/>
          </w:rPr>
          <w:t>http://e-jurnal.universitasalirsyadclp.ac.id/index.php/jp</w:t>
        </w:r>
      </w:hyperlink>
    </w:p>
    <w:p w14:paraId="0E4CCF4E" w14:textId="0DA3B0B8" w:rsidR="00A435BC" w:rsidRDefault="00202E89">
      <w:pPr>
        <w:spacing w:line="20" w:lineRule="exact"/>
        <w:rPr>
          <w:rFonts w:ascii="Times New Roman" w:eastAsia="Times New Roman" w:hAnsi="Times New Roman"/>
          <w:sz w:val="24"/>
        </w:rPr>
      </w:pPr>
      <w:r>
        <w:rPr>
          <w:noProof/>
          <w:sz w:val="18"/>
          <w:lang w:val="en-US"/>
        </w:rPr>
        <w:drawing>
          <wp:anchor distT="0" distB="0" distL="114300" distR="114300" simplePos="0" relativeHeight="251660288" behindDoc="1" locked="0" layoutInCell="1" allowOverlap="1" wp14:anchorId="1AD7F78E" wp14:editId="0559ADC8">
            <wp:simplePos x="0" y="0"/>
            <wp:positionH relativeFrom="column">
              <wp:posOffset>29845</wp:posOffset>
            </wp:positionH>
            <wp:positionV relativeFrom="paragraph">
              <wp:posOffset>150495</wp:posOffset>
            </wp:positionV>
            <wp:extent cx="5607050" cy="101600"/>
            <wp:effectExtent l="0" t="0" r="0" b="0"/>
            <wp:wrapNone/>
            <wp:docPr id="22" name="Picture 3"/>
            <wp:cNvGraphicFramePr/>
            <a:graphic xmlns:a="http://schemas.openxmlformats.org/drawingml/2006/main">
              <a:graphicData uri="http://schemas.openxmlformats.org/drawingml/2006/picture">
                <pic:pic xmlns:pic="http://schemas.openxmlformats.org/drawingml/2006/picture">
                  <pic:nvPicPr>
                    <pic:cNvPr id="22" name="Picture 3"/>
                    <pic:cNvPicPr/>
                  </pic:nvPicPr>
                  <pic:blipFill>
                    <a:blip r:embed="rId10">
                      <a:extLst>
                        <a:ext uri="{28A0092B-C50C-407E-A947-70E740481C1C}">
                          <a14:useLocalDpi xmlns:a14="http://schemas.microsoft.com/office/drawing/2010/main" val="0"/>
                        </a:ext>
                      </a:extLst>
                    </a:blip>
                    <a:srcRect/>
                    <a:stretch>
                      <a:fillRect/>
                    </a:stretch>
                  </pic:blipFill>
                  <pic:spPr>
                    <a:xfrm>
                      <a:off x="0" y="0"/>
                      <a:ext cx="5607050" cy="101600"/>
                    </a:xfrm>
                    <a:prstGeom prst="rect">
                      <a:avLst/>
                    </a:prstGeom>
                    <a:noFill/>
                  </pic:spPr>
                </pic:pic>
              </a:graphicData>
            </a:graphic>
          </wp:anchor>
        </w:drawing>
      </w:r>
    </w:p>
    <w:p w14:paraId="33B9AB91" w14:textId="77777777" w:rsidR="00A435BC" w:rsidRDefault="00A435BC">
      <w:pPr>
        <w:spacing w:line="200" w:lineRule="exact"/>
        <w:rPr>
          <w:rFonts w:ascii="Times New Roman" w:eastAsia="Times New Roman" w:hAnsi="Times New Roman"/>
          <w:sz w:val="24"/>
        </w:rPr>
      </w:pPr>
    </w:p>
    <w:p w14:paraId="74F7B768" w14:textId="77777777" w:rsidR="00A435BC" w:rsidRDefault="00A435BC">
      <w:pPr>
        <w:spacing w:line="238" w:lineRule="exact"/>
        <w:rPr>
          <w:rFonts w:ascii="Times New Roman" w:eastAsia="Times New Roman" w:hAnsi="Times New Roman"/>
          <w:sz w:val="24"/>
        </w:rPr>
      </w:pPr>
    </w:p>
    <w:p w14:paraId="5E4419E6" w14:textId="77777777" w:rsidR="00A435BC" w:rsidRDefault="00202E89">
      <w:pPr>
        <w:spacing w:line="0" w:lineRule="atLeast"/>
        <w:ind w:left="140"/>
        <w:rPr>
          <w:rFonts w:ascii="Maiandra GD" w:eastAsia="Maiandra GD" w:hAnsi="Maiandra GD"/>
          <w:b/>
          <w:color w:val="FF0000"/>
          <w:sz w:val="28"/>
        </w:rPr>
      </w:pPr>
      <w:r>
        <w:rPr>
          <w:rFonts w:ascii="Maiandra GD" w:eastAsia="Maiandra GD" w:hAnsi="Maiandra GD"/>
          <w:b/>
          <w:sz w:val="28"/>
        </w:rPr>
        <w:t>Formulasi Sediaan Gel Ekstrak Daun Kersen (</w:t>
      </w:r>
      <w:r>
        <w:rPr>
          <w:rFonts w:ascii="Maiandra GD" w:eastAsia="Maiandra GD" w:hAnsi="Maiandra GD"/>
          <w:b/>
          <w:i/>
          <w:iCs/>
          <w:sz w:val="28"/>
        </w:rPr>
        <w:t xml:space="preserve">Muntingia calabura </w:t>
      </w:r>
      <w:r>
        <w:rPr>
          <w:rFonts w:ascii="Maiandra GD" w:eastAsia="Maiandra GD" w:hAnsi="Maiandra GD"/>
          <w:b/>
          <w:sz w:val="28"/>
        </w:rPr>
        <w:t>L</w:t>
      </w:r>
      <w:r>
        <w:rPr>
          <w:rFonts w:ascii="Maiandra GD" w:eastAsia="Maiandra GD" w:hAnsi="Maiandra GD"/>
          <w:b/>
          <w:i/>
          <w:iCs/>
          <w:sz w:val="28"/>
        </w:rPr>
        <w:t>.</w:t>
      </w:r>
      <w:r>
        <w:rPr>
          <w:rFonts w:ascii="Maiandra GD" w:eastAsia="Maiandra GD" w:hAnsi="Maiandra GD"/>
          <w:b/>
          <w:sz w:val="28"/>
        </w:rPr>
        <w:t>)</w:t>
      </w:r>
      <w:r>
        <w:rPr>
          <w:rFonts w:ascii="Maiandra GD" w:eastAsia="Maiandra GD" w:hAnsi="Maiandra GD"/>
          <w:b/>
          <w:i/>
          <w:iCs/>
          <w:sz w:val="28"/>
        </w:rPr>
        <w:t xml:space="preserve"> </w:t>
      </w:r>
      <w:r>
        <w:rPr>
          <w:rFonts w:ascii="Maiandra GD" w:eastAsia="Maiandra GD" w:hAnsi="Maiandra GD"/>
          <w:b/>
          <w:sz w:val="28"/>
        </w:rPr>
        <w:t>sebagai Penyembuhan Luka Bakar pada Kelinci Putih Jantan</w:t>
      </w:r>
    </w:p>
    <w:p w14:paraId="75A275D3" w14:textId="77777777" w:rsidR="00A435BC" w:rsidRDefault="00A435BC">
      <w:pPr>
        <w:spacing w:line="223" w:lineRule="exact"/>
        <w:rPr>
          <w:rFonts w:ascii="Times New Roman" w:eastAsia="Times New Roman" w:hAnsi="Times New Roman"/>
          <w:sz w:val="24"/>
        </w:rPr>
      </w:pPr>
    </w:p>
    <w:p w14:paraId="748F27B8" w14:textId="77777777" w:rsidR="00A435BC" w:rsidRDefault="00202E89">
      <w:pPr>
        <w:spacing w:line="0" w:lineRule="atLeast"/>
        <w:ind w:left="140"/>
        <w:rPr>
          <w:rFonts w:ascii="Maiandra GD" w:eastAsia="Maiandra GD" w:hAnsi="Maiandra GD"/>
          <w:b/>
          <w:i/>
          <w:iCs/>
          <w:sz w:val="28"/>
        </w:rPr>
      </w:pPr>
      <w:r>
        <w:rPr>
          <w:rFonts w:ascii="Maiandra GD" w:eastAsia="Maiandra GD" w:hAnsi="Maiandra GD"/>
          <w:b/>
          <w:i/>
          <w:iCs/>
          <w:sz w:val="28"/>
        </w:rPr>
        <w:t xml:space="preserve">Kersen Leaf (Muntingia calabura </w:t>
      </w:r>
      <w:r>
        <w:rPr>
          <w:rFonts w:ascii="Maiandra GD" w:eastAsia="Maiandra GD" w:hAnsi="Maiandra GD"/>
          <w:b/>
          <w:sz w:val="28"/>
        </w:rPr>
        <w:t>L</w:t>
      </w:r>
      <w:r>
        <w:rPr>
          <w:rFonts w:ascii="Maiandra GD" w:eastAsia="Maiandra GD" w:hAnsi="Maiandra GD"/>
          <w:b/>
          <w:i/>
          <w:iCs/>
          <w:sz w:val="28"/>
        </w:rPr>
        <w:t xml:space="preserve">.) Extract Gel Formulation for Healing Burns in Male White Rabbits </w:t>
      </w:r>
    </w:p>
    <w:p w14:paraId="32F3B8A7" w14:textId="77777777" w:rsidR="00A435BC" w:rsidRDefault="00A435BC">
      <w:pPr>
        <w:spacing w:line="0" w:lineRule="atLeast"/>
        <w:ind w:left="140"/>
        <w:rPr>
          <w:rFonts w:ascii="Maiandra GD" w:eastAsia="Maiandra GD" w:hAnsi="Maiandra GD"/>
          <w:b/>
          <w:i/>
          <w:iCs/>
          <w:sz w:val="28"/>
        </w:rPr>
      </w:pPr>
    </w:p>
    <w:p w14:paraId="4AFFAD6B" w14:textId="77777777" w:rsidR="00A435BC" w:rsidRDefault="00202E89">
      <w:pPr>
        <w:spacing w:line="0" w:lineRule="atLeast"/>
        <w:ind w:left="142"/>
        <w:rPr>
          <w:rFonts w:ascii="Maiandra GD" w:eastAsia="Maiandra GD" w:hAnsi="Maiandra GD"/>
          <w:b/>
          <w:sz w:val="24"/>
          <w:szCs w:val="24"/>
        </w:rPr>
      </w:pPr>
      <w:r>
        <w:rPr>
          <w:rFonts w:ascii="Maiandra GD" w:eastAsia="Maiandra GD" w:hAnsi="Maiandra GD"/>
          <w:b/>
          <w:sz w:val="24"/>
          <w:szCs w:val="24"/>
        </w:rPr>
        <w:t>Nanda Kencana Dwi Pangesti</w:t>
      </w:r>
      <w:r>
        <w:rPr>
          <w:rFonts w:ascii="Maiandra GD" w:eastAsia="Maiandra GD" w:hAnsi="Maiandra GD"/>
          <w:b/>
          <w:sz w:val="24"/>
          <w:szCs w:val="24"/>
          <w:vertAlign w:val="subscript"/>
        </w:rPr>
        <w:t>1</w:t>
      </w:r>
      <w:r>
        <w:rPr>
          <w:rFonts w:ascii="Maiandra GD" w:eastAsia="Maiandra GD" w:hAnsi="Maiandra GD"/>
          <w:b/>
          <w:sz w:val="24"/>
          <w:szCs w:val="24"/>
        </w:rPr>
        <w:t xml:space="preserve">, </w:t>
      </w:r>
      <w:r>
        <w:rPr>
          <w:rFonts w:ascii="Maiandra GD" w:eastAsia="Maiandra GD" w:hAnsi="Maiandra GD"/>
          <w:b/>
          <w:sz w:val="24"/>
          <w:szCs w:val="24"/>
        </w:rPr>
        <w:t>Tatang Tajudin</w:t>
      </w:r>
      <w:r>
        <w:rPr>
          <w:rFonts w:ascii="Maiandra GD" w:eastAsia="Maiandra GD" w:hAnsi="Maiandra GD"/>
          <w:b/>
          <w:sz w:val="24"/>
          <w:szCs w:val="24"/>
          <w:vertAlign w:val="subscript"/>
        </w:rPr>
        <w:t>2</w:t>
      </w:r>
      <w:r>
        <w:rPr>
          <w:rFonts w:ascii="Maiandra GD" w:eastAsia="Maiandra GD" w:hAnsi="Maiandra GD"/>
          <w:b/>
          <w:sz w:val="24"/>
          <w:szCs w:val="24"/>
        </w:rPr>
        <w:t>, Ajeng Puspoaji</w:t>
      </w:r>
      <w:r>
        <w:rPr>
          <w:rFonts w:ascii="Maiandra GD" w:eastAsia="Maiandra GD" w:hAnsi="Maiandra GD"/>
          <w:b/>
          <w:sz w:val="24"/>
          <w:szCs w:val="24"/>
          <w:vertAlign w:val="subscript"/>
        </w:rPr>
        <w:t>3</w:t>
      </w:r>
      <w:r>
        <w:rPr>
          <w:rFonts w:ascii="Maiandra GD" w:eastAsia="Maiandra GD" w:hAnsi="Maiandra GD"/>
          <w:b/>
          <w:sz w:val="24"/>
          <w:szCs w:val="24"/>
        </w:rPr>
        <w:t>, Tri Kusuma Wardani</w:t>
      </w:r>
      <w:r>
        <w:rPr>
          <w:rFonts w:ascii="Maiandra GD" w:eastAsia="Maiandra GD" w:hAnsi="Maiandra GD"/>
          <w:b/>
          <w:sz w:val="24"/>
          <w:szCs w:val="24"/>
          <w:vertAlign w:val="subscript"/>
        </w:rPr>
        <w:t>4</w:t>
      </w:r>
    </w:p>
    <w:p w14:paraId="4DACB80A" w14:textId="77777777" w:rsidR="00A435BC" w:rsidRDefault="00202E89">
      <w:pPr>
        <w:spacing w:line="0" w:lineRule="atLeast"/>
        <w:ind w:left="140"/>
        <w:rPr>
          <w:rFonts w:ascii="Maiandra GD" w:eastAsia="Maiandra GD" w:hAnsi="Maiandra GD"/>
          <w:b/>
          <w:i/>
          <w:iCs/>
          <w:sz w:val="28"/>
        </w:rPr>
      </w:pPr>
      <w:r>
        <w:rPr>
          <w:rFonts w:ascii="Maiandra GD" w:eastAsia="Maiandra GD" w:hAnsi="Maiandra GD"/>
          <w:i/>
          <w:sz w:val="22"/>
          <w:szCs w:val="22"/>
          <w:vertAlign w:val="superscript"/>
        </w:rPr>
        <w:t>1,2,3</w:t>
      </w:r>
      <w:r>
        <w:rPr>
          <w:rFonts w:ascii="Maiandra GD" w:eastAsia="Maiandra GD" w:hAnsi="Maiandra GD"/>
          <w:i/>
          <w:sz w:val="22"/>
          <w:szCs w:val="22"/>
        </w:rPr>
        <w:t>Universitas Al-Irsyad Cilacap. Jawa Tengah, Indonesia</w:t>
      </w:r>
    </w:p>
    <w:p w14:paraId="761D2D1F" w14:textId="77777777" w:rsidR="00A435BC" w:rsidRDefault="00202E89">
      <w:pPr>
        <w:spacing w:line="227" w:lineRule="exact"/>
        <w:ind w:left="142"/>
        <w:rPr>
          <w:rStyle w:val="Hyperlink"/>
          <w:rFonts w:ascii="Maiandra GD" w:eastAsia="Maiandra GD" w:hAnsi="Maiandra GD"/>
          <w:sz w:val="22"/>
          <w:szCs w:val="22"/>
        </w:rPr>
      </w:pPr>
      <w:r>
        <w:rPr>
          <w:rFonts w:ascii="Maiandra GD" w:eastAsia="Maiandra GD" w:hAnsi="Maiandra GD"/>
          <w:i/>
          <w:sz w:val="22"/>
          <w:szCs w:val="22"/>
        </w:rPr>
        <w:t xml:space="preserve">e-mail </w:t>
      </w:r>
      <w:r>
        <w:rPr>
          <w:rFonts w:ascii="Maiandra GD" w:eastAsia="Maiandra GD" w:hAnsi="Maiandra GD"/>
          <w:sz w:val="22"/>
          <w:szCs w:val="22"/>
        </w:rPr>
        <w:t>:</w:t>
      </w:r>
      <w:r>
        <w:rPr>
          <w:rFonts w:ascii="Maiandra GD" w:eastAsia="Maiandra GD" w:hAnsi="Maiandra GD"/>
          <w:i/>
          <w:sz w:val="22"/>
          <w:szCs w:val="22"/>
        </w:rPr>
        <w:t xml:space="preserve"> </w:t>
      </w:r>
      <w:hyperlink r:id="rId11" w:history="1">
        <w:r>
          <w:rPr>
            <w:rStyle w:val="Hyperlink"/>
            <w:rFonts w:ascii="Maiandra GD" w:eastAsia="Maiandra GD" w:hAnsi="Maiandra GD"/>
            <w:sz w:val="22"/>
            <w:szCs w:val="22"/>
          </w:rPr>
          <w:t>nandakdp18@gmail.com</w:t>
        </w:r>
      </w:hyperlink>
    </w:p>
    <w:p w14:paraId="58590821" w14:textId="77777777" w:rsidR="00A435BC" w:rsidRDefault="00A435BC">
      <w:pPr>
        <w:spacing w:line="227" w:lineRule="exact"/>
        <w:ind w:left="142"/>
        <w:rPr>
          <w:rFonts w:ascii="Times New Roman" w:eastAsia="Times New Roman" w:hAnsi="Times New Roman"/>
          <w:sz w:val="24"/>
        </w:rPr>
      </w:pPr>
    </w:p>
    <w:tbl>
      <w:tblPr>
        <w:tblW w:w="0" w:type="auto"/>
        <w:tblInd w:w="120" w:type="dxa"/>
        <w:tblLayout w:type="fixed"/>
        <w:tblCellMar>
          <w:left w:w="0" w:type="dxa"/>
          <w:right w:w="0" w:type="dxa"/>
        </w:tblCellMar>
        <w:tblLook w:val="04A0" w:firstRow="1" w:lastRow="0" w:firstColumn="1" w:lastColumn="0" w:noHBand="0" w:noVBand="1"/>
      </w:tblPr>
      <w:tblGrid>
        <w:gridCol w:w="1760"/>
        <w:gridCol w:w="6904"/>
      </w:tblGrid>
      <w:tr w:rsidR="00A435BC" w14:paraId="10409616" w14:textId="77777777">
        <w:trPr>
          <w:trHeight w:val="288"/>
        </w:trPr>
        <w:tc>
          <w:tcPr>
            <w:tcW w:w="1760" w:type="dxa"/>
            <w:tcBorders>
              <w:top w:val="single" w:sz="4" w:space="0" w:color="auto"/>
              <w:bottom w:val="single" w:sz="4" w:space="0" w:color="auto"/>
            </w:tcBorders>
            <w:shd w:val="clear" w:color="auto" w:fill="auto"/>
            <w:vAlign w:val="bottom"/>
          </w:tcPr>
          <w:p w14:paraId="6A99BC38" w14:textId="77777777" w:rsidR="00A435BC" w:rsidRDefault="00202E89">
            <w:pPr>
              <w:spacing w:line="0" w:lineRule="atLeast"/>
              <w:ind w:left="20"/>
              <w:rPr>
                <w:rFonts w:ascii="Maiandra GD" w:eastAsia="Maiandra GD" w:hAnsi="Maiandra GD"/>
                <w:b/>
                <w:sz w:val="24"/>
              </w:rPr>
            </w:pPr>
            <w:r>
              <w:rPr>
                <w:rFonts w:ascii="Maiandra GD" w:eastAsia="Maiandra GD" w:hAnsi="Maiandra GD"/>
                <w:b/>
                <w:sz w:val="24"/>
              </w:rPr>
              <w:t>INFO ARTIKEL</w:t>
            </w:r>
          </w:p>
        </w:tc>
        <w:tc>
          <w:tcPr>
            <w:tcW w:w="6904" w:type="dxa"/>
            <w:tcBorders>
              <w:top w:val="single" w:sz="4" w:space="0" w:color="auto"/>
              <w:bottom w:val="single" w:sz="4" w:space="0" w:color="auto"/>
            </w:tcBorders>
            <w:shd w:val="clear" w:color="auto" w:fill="auto"/>
            <w:vAlign w:val="bottom"/>
          </w:tcPr>
          <w:p w14:paraId="26D68F34" w14:textId="77777777" w:rsidR="00A435BC" w:rsidRDefault="00202E89">
            <w:pPr>
              <w:spacing w:line="0" w:lineRule="atLeast"/>
              <w:ind w:left="20"/>
              <w:rPr>
                <w:rFonts w:ascii="Maiandra GD" w:eastAsia="Maiandra GD" w:hAnsi="Maiandra GD"/>
                <w:b/>
                <w:sz w:val="24"/>
              </w:rPr>
            </w:pPr>
            <w:r>
              <w:rPr>
                <w:rFonts w:ascii="Maiandra GD" w:eastAsia="Maiandra GD" w:hAnsi="Maiandra GD"/>
                <w:b/>
                <w:sz w:val="24"/>
              </w:rPr>
              <w:t>ABSTRAK/ABSTRACT</w:t>
            </w:r>
          </w:p>
        </w:tc>
      </w:tr>
      <w:tr w:rsidR="00A435BC" w14:paraId="676C7E08" w14:textId="77777777">
        <w:trPr>
          <w:trHeight w:val="2542"/>
        </w:trPr>
        <w:tc>
          <w:tcPr>
            <w:tcW w:w="1760" w:type="dxa"/>
            <w:tcBorders>
              <w:top w:val="single" w:sz="4" w:space="0" w:color="auto"/>
            </w:tcBorders>
            <w:shd w:val="clear" w:color="auto" w:fill="auto"/>
          </w:tcPr>
          <w:p w14:paraId="18CA7574" w14:textId="77777777" w:rsidR="00A435BC" w:rsidRDefault="00202E89">
            <w:pPr>
              <w:spacing w:line="0" w:lineRule="atLeast"/>
              <w:ind w:left="100"/>
              <w:rPr>
                <w:rFonts w:ascii="Maiandra GD" w:eastAsia="Maiandra GD" w:hAnsi="Maiandra GD"/>
                <w:i/>
                <w:sz w:val="22"/>
                <w:lang w:val="sv-SE"/>
              </w:rPr>
            </w:pPr>
            <w:r>
              <w:rPr>
                <w:rFonts w:ascii="Maiandra GD" w:eastAsia="Maiandra GD" w:hAnsi="Maiandra GD"/>
                <w:i/>
                <w:sz w:val="22"/>
                <w:lang w:val="sv-SE"/>
              </w:rPr>
              <w:t>Kata Kunci :</w:t>
            </w:r>
          </w:p>
          <w:p w14:paraId="2A08A41B" w14:textId="77777777" w:rsidR="00A435BC" w:rsidRDefault="00202E89">
            <w:pPr>
              <w:spacing w:line="0" w:lineRule="atLeast"/>
              <w:ind w:left="100"/>
              <w:rPr>
                <w:rFonts w:ascii="Maiandra GD" w:eastAsia="Maiandra GD" w:hAnsi="Maiandra GD"/>
                <w:sz w:val="22"/>
                <w:lang w:val="sv-SE"/>
              </w:rPr>
            </w:pPr>
            <w:r>
              <w:rPr>
                <w:rFonts w:ascii="Maiandra GD" w:eastAsia="Maiandra GD" w:hAnsi="Maiandra GD"/>
                <w:sz w:val="22"/>
                <w:lang w:val="sv-SE"/>
              </w:rPr>
              <w:t>Formula Gel, Ekstrak</w:t>
            </w:r>
            <w:r>
              <w:rPr>
                <w:rFonts w:ascii="Maiandra GD" w:eastAsia="Maiandra GD" w:hAnsi="Maiandra GD"/>
                <w:sz w:val="22"/>
                <w:lang w:val="sv-SE"/>
              </w:rPr>
              <w:t xml:space="preserve"> Daun Kersen, Muntingia Calabura L.,   Luka Bakar, Kelinci Putih.</w:t>
            </w:r>
          </w:p>
          <w:p w14:paraId="288C65CB" w14:textId="77777777" w:rsidR="00A435BC" w:rsidRDefault="00A435BC">
            <w:pPr>
              <w:spacing w:line="0" w:lineRule="atLeast"/>
              <w:ind w:left="100"/>
              <w:rPr>
                <w:rFonts w:ascii="Maiandra GD" w:eastAsia="Maiandra GD" w:hAnsi="Maiandra GD"/>
                <w:sz w:val="22"/>
                <w:lang w:val="sv-SE"/>
              </w:rPr>
            </w:pPr>
          </w:p>
          <w:p w14:paraId="2D29E940" w14:textId="77777777" w:rsidR="00A435BC" w:rsidRDefault="00A435BC">
            <w:pPr>
              <w:spacing w:line="0" w:lineRule="atLeast"/>
              <w:ind w:left="100"/>
              <w:rPr>
                <w:rFonts w:ascii="Maiandra GD" w:eastAsia="Maiandra GD" w:hAnsi="Maiandra GD"/>
                <w:sz w:val="22"/>
                <w:lang w:val="sv-SE"/>
              </w:rPr>
            </w:pPr>
          </w:p>
          <w:p w14:paraId="3BE6012F" w14:textId="77777777" w:rsidR="00A435BC" w:rsidRDefault="00A435BC">
            <w:pPr>
              <w:spacing w:line="0" w:lineRule="atLeast"/>
              <w:ind w:left="100"/>
              <w:rPr>
                <w:rFonts w:ascii="Maiandra GD" w:eastAsia="Maiandra GD" w:hAnsi="Maiandra GD"/>
                <w:sz w:val="22"/>
                <w:lang w:val="sv-SE"/>
              </w:rPr>
            </w:pPr>
          </w:p>
          <w:p w14:paraId="01C8461D" w14:textId="77777777" w:rsidR="00A435BC" w:rsidRDefault="00A435BC">
            <w:pPr>
              <w:spacing w:line="0" w:lineRule="atLeast"/>
              <w:ind w:left="100"/>
              <w:rPr>
                <w:rFonts w:ascii="Maiandra GD" w:eastAsia="Maiandra GD" w:hAnsi="Maiandra GD"/>
                <w:sz w:val="22"/>
                <w:lang w:val="sv-SE"/>
              </w:rPr>
            </w:pPr>
          </w:p>
          <w:p w14:paraId="7B36786F" w14:textId="77777777" w:rsidR="00A435BC" w:rsidRDefault="00A435BC">
            <w:pPr>
              <w:spacing w:line="0" w:lineRule="atLeast"/>
              <w:ind w:left="100"/>
              <w:rPr>
                <w:rFonts w:ascii="Maiandra GD" w:eastAsia="Maiandra GD" w:hAnsi="Maiandra GD"/>
                <w:sz w:val="22"/>
                <w:lang w:val="sv-SE"/>
              </w:rPr>
            </w:pPr>
          </w:p>
          <w:p w14:paraId="73B7397A" w14:textId="77777777" w:rsidR="00A435BC" w:rsidRDefault="00A435BC">
            <w:pPr>
              <w:spacing w:line="0" w:lineRule="atLeast"/>
              <w:ind w:left="100"/>
              <w:rPr>
                <w:rFonts w:ascii="Maiandra GD" w:eastAsia="Maiandra GD" w:hAnsi="Maiandra GD"/>
                <w:sz w:val="22"/>
                <w:lang w:val="sv-SE"/>
              </w:rPr>
            </w:pPr>
          </w:p>
          <w:p w14:paraId="5724F787" w14:textId="77777777" w:rsidR="00A435BC" w:rsidRDefault="00A435BC">
            <w:pPr>
              <w:spacing w:line="0" w:lineRule="atLeast"/>
              <w:rPr>
                <w:rFonts w:ascii="Maiandra GD" w:eastAsia="Maiandra GD" w:hAnsi="Maiandra GD"/>
                <w:sz w:val="22"/>
                <w:lang w:val="sv-SE"/>
              </w:rPr>
            </w:pPr>
          </w:p>
          <w:p w14:paraId="4038D9C6" w14:textId="77777777" w:rsidR="00A435BC" w:rsidRDefault="00A435BC">
            <w:pPr>
              <w:spacing w:line="0" w:lineRule="atLeast"/>
              <w:rPr>
                <w:rFonts w:ascii="Maiandra GD" w:eastAsia="Maiandra GD" w:hAnsi="Maiandra GD"/>
                <w:sz w:val="22"/>
                <w:lang w:val="sv-SE"/>
              </w:rPr>
            </w:pPr>
          </w:p>
          <w:p w14:paraId="600751B3" w14:textId="77777777" w:rsidR="00A435BC" w:rsidRDefault="00A435BC">
            <w:pPr>
              <w:spacing w:line="0" w:lineRule="atLeast"/>
              <w:rPr>
                <w:rFonts w:ascii="Maiandra GD" w:eastAsia="Maiandra GD" w:hAnsi="Maiandra GD"/>
                <w:sz w:val="22"/>
                <w:lang w:val="sv-SE"/>
              </w:rPr>
            </w:pPr>
          </w:p>
          <w:p w14:paraId="13D638E4" w14:textId="77777777" w:rsidR="00A435BC" w:rsidRDefault="00A435BC">
            <w:pPr>
              <w:spacing w:line="0" w:lineRule="atLeast"/>
              <w:rPr>
                <w:rFonts w:ascii="Maiandra GD" w:eastAsia="Maiandra GD" w:hAnsi="Maiandra GD"/>
                <w:sz w:val="22"/>
                <w:lang w:val="sv-SE"/>
              </w:rPr>
            </w:pPr>
          </w:p>
          <w:p w14:paraId="1C5135C8" w14:textId="77777777" w:rsidR="00A435BC" w:rsidRDefault="00A435BC">
            <w:pPr>
              <w:spacing w:line="0" w:lineRule="atLeast"/>
              <w:rPr>
                <w:rFonts w:ascii="Maiandra GD" w:eastAsia="Maiandra GD" w:hAnsi="Maiandra GD"/>
                <w:sz w:val="22"/>
                <w:lang w:val="sv-SE"/>
              </w:rPr>
            </w:pPr>
          </w:p>
          <w:p w14:paraId="728900E9" w14:textId="77777777" w:rsidR="00A435BC" w:rsidRDefault="00A435BC">
            <w:pPr>
              <w:spacing w:line="0" w:lineRule="atLeast"/>
              <w:rPr>
                <w:rFonts w:ascii="Maiandra GD" w:eastAsia="Maiandra GD" w:hAnsi="Maiandra GD"/>
                <w:sz w:val="22"/>
                <w:lang w:val="sv-SE"/>
              </w:rPr>
            </w:pPr>
          </w:p>
          <w:p w14:paraId="0CF4E0E3" w14:textId="77777777" w:rsidR="00A435BC" w:rsidRDefault="00A435BC">
            <w:pPr>
              <w:spacing w:line="0" w:lineRule="atLeast"/>
              <w:rPr>
                <w:rFonts w:ascii="Maiandra GD" w:eastAsia="Maiandra GD" w:hAnsi="Maiandra GD"/>
                <w:sz w:val="22"/>
                <w:lang w:val="sv-SE"/>
              </w:rPr>
            </w:pPr>
          </w:p>
          <w:p w14:paraId="296409B5" w14:textId="77777777" w:rsidR="00A435BC" w:rsidRDefault="00A435BC">
            <w:pPr>
              <w:spacing w:line="0" w:lineRule="atLeast"/>
              <w:rPr>
                <w:rFonts w:ascii="Maiandra GD" w:eastAsia="Maiandra GD" w:hAnsi="Maiandra GD"/>
                <w:sz w:val="22"/>
                <w:lang w:val="sv-SE"/>
              </w:rPr>
            </w:pPr>
          </w:p>
          <w:p w14:paraId="7DD522CB" w14:textId="77777777" w:rsidR="00A435BC" w:rsidRDefault="00A435BC">
            <w:pPr>
              <w:spacing w:line="0" w:lineRule="atLeast"/>
              <w:rPr>
                <w:rFonts w:ascii="Maiandra GD" w:eastAsia="Maiandra GD" w:hAnsi="Maiandra GD"/>
                <w:sz w:val="22"/>
                <w:lang w:val="sv-SE"/>
              </w:rPr>
            </w:pPr>
          </w:p>
          <w:p w14:paraId="74A4AEDE" w14:textId="77777777" w:rsidR="00A435BC" w:rsidRDefault="00202E89">
            <w:pPr>
              <w:spacing w:line="0" w:lineRule="atLeast"/>
              <w:rPr>
                <w:rFonts w:ascii="Maiandra GD" w:eastAsia="Maiandra GD" w:hAnsi="Maiandra GD"/>
                <w:i/>
                <w:sz w:val="22"/>
              </w:rPr>
            </w:pPr>
            <w:r>
              <w:rPr>
                <w:rFonts w:ascii="Maiandra GD" w:eastAsia="Maiandra GD" w:hAnsi="Maiandra GD"/>
                <w:i/>
                <w:sz w:val="22"/>
              </w:rPr>
              <w:t>Keyword :</w:t>
            </w:r>
          </w:p>
          <w:p w14:paraId="6CD574DB" w14:textId="77777777" w:rsidR="00A435BC" w:rsidRDefault="00202E89">
            <w:pPr>
              <w:spacing w:line="0" w:lineRule="atLeast"/>
              <w:ind w:left="100"/>
              <w:rPr>
                <w:rFonts w:ascii="Maiandra GD" w:eastAsia="Maiandra GD" w:hAnsi="Maiandra GD"/>
                <w:sz w:val="22"/>
              </w:rPr>
            </w:pPr>
            <w:r>
              <w:rPr>
                <w:rFonts w:ascii="Maiandra GD" w:eastAsia="Maiandra GD" w:hAnsi="Maiandra GD"/>
                <w:sz w:val="22"/>
              </w:rPr>
              <w:t>Gel Formulation,</w:t>
            </w:r>
          </w:p>
          <w:p w14:paraId="53F0D94A" w14:textId="77777777" w:rsidR="00A435BC" w:rsidRDefault="00202E89">
            <w:pPr>
              <w:spacing w:line="0" w:lineRule="atLeast"/>
              <w:ind w:left="100"/>
              <w:rPr>
                <w:rFonts w:ascii="Maiandra GD" w:eastAsia="Maiandra GD" w:hAnsi="Maiandra GD"/>
                <w:sz w:val="22"/>
              </w:rPr>
            </w:pPr>
            <w:r>
              <w:rPr>
                <w:rFonts w:ascii="Maiandra GD" w:eastAsia="Maiandra GD" w:hAnsi="Maiandra GD"/>
                <w:sz w:val="22"/>
              </w:rPr>
              <w:t>Cherry Leaf Extract, Muntingia Calabura L., Healing Burns, Male White Rabbits.</w:t>
            </w:r>
          </w:p>
          <w:p w14:paraId="59CCBCBB" w14:textId="77777777" w:rsidR="00A435BC" w:rsidRDefault="00A435BC">
            <w:pPr>
              <w:spacing w:line="0" w:lineRule="atLeast"/>
              <w:ind w:left="100"/>
              <w:rPr>
                <w:rFonts w:ascii="Maiandra GD" w:eastAsia="Maiandra GD" w:hAnsi="Maiandra GD"/>
                <w:sz w:val="22"/>
                <w:lang w:val="sv-SE"/>
              </w:rPr>
            </w:pPr>
          </w:p>
        </w:tc>
        <w:tc>
          <w:tcPr>
            <w:tcW w:w="6904" w:type="dxa"/>
            <w:tcBorders>
              <w:top w:val="single" w:sz="4" w:space="0" w:color="auto"/>
            </w:tcBorders>
            <w:shd w:val="clear" w:color="auto" w:fill="auto"/>
          </w:tcPr>
          <w:p w14:paraId="1E712B66" w14:textId="36C3C29E" w:rsidR="00A435BC" w:rsidRDefault="00202E89">
            <w:pPr>
              <w:jc w:val="both"/>
              <w:rPr>
                <w:rFonts w:ascii="Maiandra GD" w:hAnsi="Maiandra GD" w:cs="Times New Roman"/>
                <w:color w:val="1F2023"/>
                <w:lang w:val="sv-SE"/>
              </w:rPr>
            </w:pPr>
            <w:r>
              <w:rPr>
                <w:rFonts w:ascii="Maiandra GD" w:hAnsi="Maiandra GD" w:cs="Times New Roman"/>
                <w:lang w:val="sv-SE"/>
              </w:rPr>
              <w:t>Daun kersen merujuk pada daun tanaman kersen atau ceri (</w:t>
            </w:r>
            <w:r>
              <w:rPr>
                <w:rFonts w:ascii="Maiandra GD" w:hAnsi="Maiandra GD" w:cs="Times New Roman"/>
                <w:i/>
                <w:iCs/>
                <w:lang w:val="sv-SE"/>
              </w:rPr>
              <w:t xml:space="preserve">Muntingia </w:t>
            </w:r>
            <w:r>
              <w:rPr>
                <w:rFonts w:ascii="Maiandra GD" w:hAnsi="Maiandra GD" w:cs="Times New Roman"/>
                <w:i/>
                <w:iCs/>
                <w:lang w:val="sv-SE"/>
              </w:rPr>
              <w:t>calabura</w:t>
            </w:r>
            <w:r>
              <w:rPr>
                <w:rFonts w:ascii="Maiandra GD" w:hAnsi="Maiandra GD" w:cs="Times New Roman"/>
                <w:lang w:val="sv-SE"/>
              </w:rPr>
              <w:t>). Tanaman ini berasal dari Amerika Tengah dan Amerika Selatan, tetapi sekarang tersebar di berbagai wilayah tropis di seluruh dunia, termasuk Asia Tenggara. Daun kersen (</w:t>
            </w:r>
            <w:r>
              <w:rPr>
                <w:rFonts w:ascii="Maiandra GD" w:hAnsi="Maiandra GD" w:cs="Times New Roman"/>
                <w:i/>
                <w:lang w:val="sv-SE"/>
              </w:rPr>
              <w:t>Muntingia calabura L.</w:t>
            </w:r>
            <w:r>
              <w:rPr>
                <w:rFonts w:ascii="Maiandra GD" w:hAnsi="Maiandra GD" w:cs="Times New Roman"/>
                <w:lang w:val="sv-SE"/>
              </w:rPr>
              <w:t>) memiliki senyawa aktif seperti  flavonoid, saponin dan</w:t>
            </w:r>
            <w:r>
              <w:rPr>
                <w:rFonts w:ascii="Maiandra GD" w:hAnsi="Maiandra GD" w:cs="Times New Roman"/>
                <w:lang w:val="sv-SE"/>
              </w:rPr>
              <w:t xml:space="preserve"> tanin yang berpotensi untuk terapi penyembuhan luka bakar. Luka bakar merupakan suatu bentuk kerusakan atau kehilangan jaringan yang disebabkan kontak dengan sumber panas seperti api, air panas,  listrik, radiasi atau zat korosif. Tujuan penelitian untuk </w:t>
            </w:r>
            <w:r>
              <w:rPr>
                <w:rFonts w:ascii="Maiandra GD" w:hAnsi="Maiandra GD" w:cs="Times New Roman"/>
                <w:lang w:val="sv-SE"/>
              </w:rPr>
              <w:t>mengetahui gel ekstrak daun kersen (</w:t>
            </w:r>
            <w:r>
              <w:rPr>
                <w:rFonts w:ascii="Maiandra GD" w:hAnsi="Maiandra GD" w:cs="Times New Roman"/>
                <w:i/>
                <w:lang w:val="sv-SE"/>
              </w:rPr>
              <w:t>Muntingia calabura L.)</w:t>
            </w:r>
            <w:r>
              <w:rPr>
                <w:rFonts w:ascii="Maiandra GD" w:hAnsi="Maiandra GD" w:cs="Times New Roman"/>
                <w:lang w:val="sv-SE"/>
              </w:rPr>
              <w:t xml:space="preserve"> dapat mengobati luka bakar pada kelinci putih jantan. Penelitian ini menggunakan metode eksperimental. Metode yang digunakan yaitu ekstraksi dan gel luka bakar yang dibuat dalam 3 konsentrasi yaitu</w:t>
            </w:r>
            <w:r>
              <w:rPr>
                <w:rFonts w:ascii="Maiandra GD" w:hAnsi="Maiandra GD" w:cs="Times New Roman"/>
                <w:lang w:val="sv-SE"/>
              </w:rPr>
              <w:t xml:space="preserve"> 4%, 6%, dan 9%. Basis gel sebagai kontrol negatif dan gel </w:t>
            </w:r>
            <w:r>
              <w:rPr>
                <w:rFonts w:ascii="Maiandra GD" w:hAnsi="Maiandra GD" w:cs="Times New Roman"/>
                <w:i/>
                <w:iCs/>
                <w:lang w:val="sv-SE"/>
              </w:rPr>
              <w:t>Bioplacenton</w:t>
            </w:r>
            <w:r>
              <w:rPr>
                <w:rFonts w:ascii="Maiandra GD" w:hAnsi="Maiandra GD" w:cs="Times New Roman"/>
                <w:vertAlign w:val="superscript"/>
                <w:lang w:val="sv-SE"/>
              </w:rPr>
              <w:t>®</w:t>
            </w:r>
            <w:r>
              <w:rPr>
                <w:rFonts w:ascii="Maiandra GD" w:hAnsi="Maiandra GD" w:cs="Times New Roman"/>
                <w:lang w:val="sv-SE"/>
              </w:rPr>
              <w:t xml:space="preserve"> sebagai </w:t>
            </w:r>
            <w:r w:rsidRPr="00032762">
              <w:rPr>
                <w:rFonts w:ascii="Maiandra GD" w:hAnsi="Maiandra GD" w:cs="Times New Roman"/>
                <w:lang w:val="sv-SE"/>
              </w:rPr>
              <w:t>kontrol positif. Luka bakar dibuat menggunakan plat berbentuk lingkaran dengan diameter 2 cm². Perlakuan dilakukan selama 7 hari. Hasil penelitian menunju</w:t>
            </w:r>
            <w:r w:rsidR="00152CC2" w:rsidRPr="00032762">
              <w:rPr>
                <w:rFonts w:ascii="Maiandra GD" w:hAnsi="Maiandra GD" w:cs="Times New Roman"/>
                <w:lang w:val="sv-SE"/>
              </w:rPr>
              <w:t>k</w:t>
            </w:r>
            <w:r w:rsidRPr="00032762">
              <w:rPr>
                <w:rFonts w:ascii="Maiandra GD" w:hAnsi="Maiandra GD" w:cs="Times New Roman"/>
                <w:lang w:val="sv-SE"/>
              </w:rPr>
              <w:t>kan</w:t>
            </w:r>
            <w:r w:rsidRPr="00032762">
              <w:rPr>
                <w:rFonts w:ascii="Maiandra GD" w:hAnsi="Maiandra GD" w:cs="Times New Roman"/>
                <w:lang w:val="sv-SE"/>
              </w:rPr>
              <w:t xml:space="preserve"> bahwa formula</w:t>
            </w:r>
            <w:r w:rsidRPr="00032762">
              <w:rPr>
                <w:rFonts w:ascii="Maiandra GD" w:hAnsi="Maiandra GD" w:cs="Times New Roman"/>
                <w:lang w:val="sv-SE"/>
              </w:rPr>
              <w:t>si sediaan gel ekstrak daun kersen dapat mengobati luka bakar pada kelinci putih jantan. Konsentrasi optimum ekstrak daun kersen dari perhitungan LSD dididapatkan</w:t>
            </w:r>
            <w:r w:rsidRPr="00032762">
              <w:rPr>
                <w:rFonts w:ascii="Maiandra GD" w:hAnsi="Maiandra GD" w:cs="Times New Roman"/>
                <w:lang w:val="sv-SE"/>
              </w:rPr>
              <w:t xml:space="preserve"> hasil yang tidak berbeda signifikan dengan formulasi konsentrasi 4%, 6%, 9% efektif dalam</w:t>
            </w:r>
            <w:r w:rsidR="00032762" w:rsidRPr="00032762">
              <w:rPr>
                <w:rFonts w:ascii="Maiandra GD" w:hAnsi="Maiandra GD" w:cs="Times New Roman"/>
                <w:lang w:val="sv-SE"/>
              </w:rPr>
              <w:t xml:space="preserve"> efektifitasnya sebagai</w:t>
            </w:r>
            <w:r w:rsidRPr="00032762">
              <w:rPr>
                <w:rFonts w:ascii="Maiandra GD" w:hAnsi="Maiandra GD" w:cs="Times New Roman"/>
                <w:lang w:val="sv-SE"/>
              </w:rPr>
              <w:t xml:space="preserve"> penyembuhan luka bakar pada pada kelinci putih jantan. Perbandingan efektifitas penyembuhan luka bakar antara gel ekstrak daun kersen dengan </w:t>
            </w:r>
            <w:r w:rsidRPr="00032762">
              <w:rPr>
                <w:rFonts w:ascii="Maiandra GD" w:hAnsi="Maiandra GD" w:cs="Times New Roman"/>
                <w:i/>
                <w:iCs/>
                <w:lang w:val="sv-SE"/>
              </w:rPr>
              <w:t>Bioplacenton</w:t>
            </w:r>
            <w:r w:rsidRPr="00032762">
              <w:rPr>
                <w:rFonts w:ascii="Maiandra GD" w:hAnsi="Maiandra GD" w:cs="Times New Roman"/>
                <w:vertAlign w:val="superscript"/>
                <w:lang w:val="sv-SE"/>
              </w:rPr>
              <w:t xml:space="preserve">®, </w:t>
            </w:r>
            <w:r w:rsidRPr="00032762">
              <w:rPr>
                <w:rFonts w:ascii="Maiandra GD" w:hAnsi="Maiandra GD" w:cs="Times New Roman"/>
                <w:lang w:val="sv-SE"/>
              </w:rPr>
              <w:t xml:space="preserve">keduanya sama-sama memberikan efek penyembuhan luka bakar pada kelinci </w:t>
            </w:r>
            <w:r w:rsidRPr="00032762">
              <w:rPr>
                <w:rFonts w:ascii="Maiandra GD" w:hAnsi="Maiandra GD" w:cs="Times New Roman"/>
                <w:lang w:val="sv-SE"/>
              </w:rPr>
              <w:t>putih jantan. Data</w:t>
            </w:r>
            <w:r w:rsidRPr="00032762">
              <w:rPr>
                <w:rFonts w:ascii="Maiandra GD" w:hAnsi="Maiandra GD" w:cs="Times New Roman"/>
                <w:spacing w:val="1"/>
                <w:lang w:val="sv-SE"/>
              </w:rPr>
              <w:t xml:space="preserve"> </w:t>
            </w:r>
            <w:r w:rsidRPr="00032762">
              <w:rPr>
                <w:rFonts w:ascii="Maiandra GD" w:hAnsi="Maiandra GD" w:cs="Times New Roman"/>
                <w:lang w:val="sv-SE"/>
              </w:rPr>
              <w:t>yang</w:t>
            </w:r>
            <w:r>
              <w:rPr>
                <w:rFonts w:ascii="Maiandra GD" w:hAnsi="Maiandra GD" w:cs="Times New Roman"/>
                <w:spacing w:val="1"/>
                <w:lang w:val="sv-SE"/>
              </w:rPr>
              <w:t xml:space="preserve"> </w:t>
            </w:r>
            <w:r>
              <w:rPr>
                <w:rFonts w:ascii="Maiandra GD" w:hAnsi="Maiandra GD" w:cs="Times New Roman"/>
                <w:lang w:val="sv-SE"/>
              </w:rPr>
              <w:t>diperoleh</w:t>
            </w:r>
            <w:r>
              <w:rPr>
                <w:rFonts w:ascii="Maiandra GD" w:hAnsi="Maiandra GD" w:cs="Times New Roman"/>
                <w:spacing w:val="60"/>
                <w:lang w:val="sv-SE"/>
              </w:rPr>
              <w:t xml:space="preserve"> </w:t>
            </w:r>
            <w:r>
              <w:rPr>
                <w:rFonts w:ascii="Maiandra GD" w:hAnsi="Maiandra GD" w:cs="Times New Roman"/>
                <w:lang w:val="sv-SE"/>
              </w:rPr>
              <w:t>dianalisis</w:t>
            </w:r>
            <w:r>
              <w:rPr>
                <w:rFonts w:ascii="Maiandra GD" w:hAnsi="Maiandra GD" w:cs="Times New Roman"/>
                <w:spacing w:val="60"/>
                <w:lang w:val="sv-SE"/>
              </w:rPr>
              <w:t xml:space="preserve"> </w:t>
            </w:r>
            <w:r>
              <w:rPr>
                <w:rFonts w:ascii="Maiandra GD" w:hAnsi="Maiandra GD" w:cs="Times New Roman"/>
                <w:lang w:val="sv-SE"/>
              </w:rPr>
              <w:t>menggunakan</w:t>
            </w:r>
            <w:r>
              <w:rPr>
                <w:rFonts w:ascii="Maiandra GD" w:hAnsi="Maiandra GD" w:cs="Times New Roman"/>
                <w:spacing w:val="1"/>
                <w:lang w:val="sv-SE"/>
              </w:rPr>
              <w:t xml:space="preserve"> </w:t>
            </w:r>
            <w:r>
              <w:rPr>
                <w:rFonts w:ascii="Maiandra GD" w:hAnsi="Maiandra GD" w:cs="Times New Roman"/>
                <w:i/>
                <w:color w:val="1F2023"/>
                <w:lang w:val="sv-SE"/>
              </w:rPr>
              <w:t xml:space="preserve">One Way </w:t>
            </w:r>
            <w:r>
              <w:rPr>
                <w:rFonts w:ascii="Maiandra GD" w:hAnsi="Maiandra GD" w:cs="Times New Roman"/>
                <w:color w:val="1F2023"/>
                <w:lang w:val="sv-SE"/>
              </w:rPr>
              <w:t>ANOVA. Berdasarkan analisis tersebut</w:t>
            </w:r>
            <w:r>
              <w:rPr>
                <w:rFonts w:ascii="Maiandra GD" w:hAnsi="Maiandra GD" w:cs="Times New Roman"/>
                <w:color w:val="1F2023"/>
                <w:spacing w:val="1"/>
                <w:lang w:val="sv-SE"/>
              </w:rPr>
              <w:t xml:space="preserve"> </w:t>
            </w:r>
            <w:r>
              <w:rPr>
                <w:rFonts w:ascii="Maiandra GD" w:hAnsi="Maiandra GD" w:cs="Times New Roman"/>
                <w:color w:val="1F2023"/>
                <w:lang w:val="sv-SE"/>
              </w:rPr>
              <w:t>perbedaan konsentrasi pada sediaan gel memberikan pengaruh yang signifikan</w:t>
            </w:r>
            <w:r>
              <w:rPr>
                <w:rFonts w:ascii="Maiandra GD" w:hAnsi="Maiandra GD" w:cs="Times New Roman"/>
                <w:color w:val="1F2023"/>
                <w:spacing w:val="1"/>
                <w:lang w:val="sv-SE"/>
              </w:rPr>
              <w:t xml:space="preserve"> </w:t>
            </w:r>
            <w:r>
              <w:rPr>
                <w:rFonts w:ascii="Maiandra GD" w:hAnsi="Maiandra GD" w:cs="Times New Roman"/>
                <w:color w:val="1F2023"/>
                <w:lang w:val="sv-SE"/>
              </w:rPr>
              <w:t>terhadap efektivitas</w:t>
            </w:r>
            <w:r>
              <w:rPr>
                <w:rFonts w:ascii="Maiandra GD" w:hAnsi="Maiandra GD" w:cs="Times New Roman"/>
                <w:color w:val="1F2023"/>
                <w:spacing w:val="-1"/>
                <w:lang w:val="sv-SE"/>
              </w:rPr>
              <w:t xml:space="preserve"> </w:t>
            </w:r>
            <w:r>
              <w:rPr>
                <w:rFonts w:ascii="Maiandra GD" w:hAnsi="Maiandra GD" w:cs="Times New Roman"/>
                <w:color w:val="1F2023"/>
                <w:lang w:val="sv-SE"/>
              </w:rPr>
              <w:t>pada</w:t>
            </w:r>
            <w:r>
              <w:rPr>
                <w:rFonts w:ascii="Maiandra GD" w:hAnsi="Maiandra GD" w:cs="Times New Roman"/>
                <w:color w:val="1F2023"/>
                <w:spacing w:val="5"/>
                <w:lang w:val="sv-SE"/>
              </w:rPr>
              <w:t xml:space="preserve"> </w:t>
            </w:r>
            <w:r>
              <w:rPr>
                <w:rFonts w:ascii="Maiandra GD" w:hAnsi="Maiandra GD" w:cs="Times New Roman"/>
                <w:color w:val="1F2023"/>
                <w:lang w:val="sv-SE"/>
              </w:rPr>
              <w:t>luka</w:t>
            </w:r>
            <w:r>
              <w:rPr>
                <w:rFonts w:ascii="Maiandra GD" w:hAnsi="Maiandra GD" w:cs="Times New Roman"/>
                <w:color w:val="1F2023"/>
                <w:spacing w:val="5"/>
                <w:lang w:val="sv-SE"/>
              </w:rPr>
              <w:t xml:space="preserve"> </w:t>
            </w:r>
            <w:r>
              <w:rPr>
                <w:rFonts w:ascii="Maiandra GD" w:hAnsi="Maiandra GD" w:cs="Times New Roman"/>
                <w:color w:val="1F2023"/>
                <w:lang w:val="sv-SE"/>
              </w:rPr>
              <w:t>bakar</w:t>
            </w:r>
            <w:r>
              <w:rPr>
                <w:rFonts w:ascii="Maiandra GD" w:hAnsi="Maiandra GD" w:cs="Times New Roman"/>
                <w:color w:val="1F2023"/>
                <w:spacing w:val="11"/>
                <w:lang w:val="sv-SE"/>
              </w:rPr>
              <w:t xml:space="preserve"> </w:t>
            </w:r>
            <w:r>
              <w:rPr>
                <w:rFonts w:ascii="Maiandra GD" w:hAnsi="Maiandra GD" w:cs="Times New Roman"/>
                <w:color w:val="1F2023"/>
                <w:lang w:val="sv-SE"/>
              </w:rPr>
              <w:t>yang</w:t>
            </w:r>
            <w:r>
              <w:rPr>
                <w:rFonts w:ascii="Maiandra GD" w:hAnsi="Maiandra GD" w:cs="Times New Roman"/>
                <w:color w:val="1F2023"/>
                <w:spacing w:val="5"/>
                <w:lang w:val="sv-SE"/>
              </w:rPr>
              <w:t xml:space="preserve"> </w:t>
            </w:r>
            <w:r>
              <w:rPr>
                <w:rFonts w:ascii="Maiandra GD" w:hAnsi="Maiandra GD" w:cs="Times New Roman"/>
                <w:color w:val="1F2023"/>
                <w:lang w:val="sv-SE"/>
              </w:rPr>
              <w:t>hasilnya</w:t>
            </w:r>
            <w:r>
              <w:rPr>
                <w:rFonts w:ascii="Maiandra GD" w:hAnsi="Maiandra GD" w:cs="Times New Roman"/>
                <w:color w:val="1F2023"/>
                <w:spacing w:val="5"/>
                <w:lang w:val="sv-SE"/>
              </w:rPr>
              <w:t xml:space="preserve"> </w:t>
            </w:r>
            <w:r>
              <w:rPr>
                <w:rFonts w:ascii="Maiandra GD" w:hAnsi="Maiandra GD" w:cs="Times New Roman"/>
                <w:color w:val="1F2023"/>
                <w:lang w:val="sv-SE"/>
              </w:rPr>
              <w:t>0,279.</w:t>
            </w:r>
          </w:p>
          <w:p w14:paraId="44DB94C7" w14:textId="77777777" w:rsidR="00A435BC" w:rsidRDefault="00A435BC">
            <w:pPr>
              <w:jc w:val="both"/>
              <w:rPr>
                <w:rFonts w:ascii="Maiandra GD" w:hAnsi="Maiandra GD" w:cs="Times New Roman"/>
                <w:color w:val="1F2023"/>
                <w:lang w:val="sv-SE"/>
              </w:rPr>
            </w:pPr>
          </w:p>
          <w:p w14:paraId="36E76DCF" w14:textId="77777777" w:rsidR="00A435BC" w:rsidRDefault="00202E89">
            <w:pPr>
              <w:jc w:val="both"/>
              <w:rPr>
                <w:rFonts w:ascii="Maiandra GD" w:eastAsia="Times New Roman" w:hAnsi="Maiandra GD"/>
                <w:lang w:val="sv-SE"/>
              </w:rPr>
            </w:pPr>
            <w:r>
              <w:rPr>
                <w:rFonts w:ascii="Maiandra GD" w:hAnsi="Maiandra GD"/>
                <w:i/>
                <w:iCs/>
                <w:color w:val="000000"/>
              </w:rPr>
              <w:t>Cherry leaves refer to the leaves of the cherry or cherry plant (Muntingia calabura). This plant originates from Central America and South America, but is now distributed in various tropical regions throughout the world, including Southeast Asia. Cherry le</w:t>
            </w:r>
            <w:r>
              <w:rPr>
                <w:rFonts w:ascii="Maiandra GD" w:hAnsi="Maiandra GD"/>
                <w:i/>
                <w:iCs/>
                <w:color w:val="000000"/>
              </w:rPr>
              <w:t>aves (Muntingia calabura L.) has active compounds such as flavonoids, saponins and tannins which have potential for healing burn wounds. Burns are a form of tissue damage or loss caused by contact with a heat source such as fire, hot water, electricity, ra</w:t>
            </w:r>
            <w:r>
              <w:rPr>
                <w:rFonts w:ascii="Maiandra GD" w:hAnsi="Maiandra GD"/>
                <w:i/>
                <w:iCs/>
                <w:color w:val="000000"/>
              </w:rPr>
              <w:t xml:space="preserve">diation or corrosive substances. The aim of the research was to determine the cherry leaf extract gel (Muntingia calabura L.) can treat burns in male white rabbits. This research uses experimental methods. The method used is extraction and making burn gel </w:t>
            </w:r>
            <w:r>
              <w:rPr>
                <w:rFonts w:ascii="Maiandra GD" w:hAnsi="Maiandra GD"/>
                <w:i/>
                <w:iCs/>
                <w:color w:val="000000"/>
              </w:rPr>
              <w:t xml:space="preserve">which is made in 3 concentrations, namely 4%, 6% and 9%. Base gel as negative control and </w:t>
            </w:r>
            <w:r>
              <w:rPr>
                <w:rFonts w:ascii="Maiandra GD" w:hAnsi="Maiandra GD"/>
                <w:i/>
                <w:iCs/>
                <w:color w:val="000000"/>
              </w:rPr>
              <w:lastRenderedPageBreak/>
              <w:t>Bioplacenton gel</w:t>
            </w:r>
            <w:r>
              <w:rPr>
                <w:rFonts w:ascii="Maiandra GD" w:hAnsi="Maiandra GD"/>
                <w:i/>
                <w:iCs/>
                <w:color w:val="000000"/>
                <w:vertAlign w:val="superscript"/>
              </w:rPr>
              <w:t>®</w:t>
            </w:r>
            <w:r>
              <w:rPr>
                <w:rFonts w:ascii="Maiandra GD" w:hAnsi="Maiandra GD"/>
                <w:i/>
                <w:iCs/>
                <w:color w:val="000000"/>
              </w:rPr>
              <w:t xml:space="preserve"> as a positive control. Burn wounds are made using a circular plate with a diameter of 2 cm². Treatment was carried out for 7 days. The research resu</w:t>
            </w:r>
            <w:r>
              <w:rPr>
                <w:rFonts w:ascii="Maiandra GD" w:hAnsi="Maiandra GD"/>
                <w:i/>
                <w:iCs/>
                <w:color w:val="000000"/>
              </w:rPr>
              <w:t>lts showed that the cherry leaf extract gel formulation could treat burns in male white rabbits. The optimum concentration of cherry leaf extract from LSD calculations showed that the results were not significantly different from the concentration formulat</w:t>
            </w:r>
            <w:r>
              <w:rPr>
                <w:rFonts w:ascii="Maiandra GD" w:hAnsi="Maiandra GD"/>
                <w:i/>
                <w:iCs/>
                <w:color w:val="000000"/>
              </w:rPr>
              <w:t>ion of 4%, 6%, 9% which was effective in healing burns in male white rabbits. Comparison of the effectiveness of healing burns between cherry leaf extract gel and Bioplacenton</w:t>
            </w:r>
            <w:r>
              <w:rPr>
                <w:rFonts w:ascii="Maiandra GD" w:hAnsi="Maiandra GD"/>
                <w:i/>
                <w:iCs/>
                <w:color w:val="000000"/>
                <w:vertAlign w:val="superscript"/>
              </w:rPr>
              <w:t xml:space="preserve">®, </w:t>
            </w:r>
            <w:r>
              <w:rPr>
                <w:rFonts w:ascii="Maiandra GD" w:hAnsi="Maiandra GD"/>
                <w:i/>
                <w:iCs/>
                <w:color w:val="000000"/>
              </w:rPr>
              <w:t>both of them have an effect on healing burns on male white rabbits. The data o</w:t>
            </w:r>
            <w:r>
              <w:rPr>
                <w:rFonts w:ascii="Maiandra GD" w:hAnsi="Maiandra GD"/>
                <w:i/>
                <w:iCs/>
                <w:color w:val="000000"/>
              </w:rPr>
              <w:t>btained was analyzed using</w:t>
            </w:r>
            <w:r>
              <w:rPr>
                <w:rFonts w:ascii="Maiandra GD" w:hAnsi="Maiandra GD"/>
                <w:i/>
                <w:iCs/>
                <w:color w:val="1F2023"/>
              </w:rPr>
              <w:t>One Way ANOVA. Based on this analysis, the difference in concentration of the gel preparation had a significant influence on the effectiveness on burn wounds, with the result being 0.279.</w:t>
            </w:r>
          </w:p>
        </w:tc>
      </w:tr>
    </w:tbl>
    <w:p w14:paraId="482BDEF5" w14:textId="77777777" w:rsidR="00A435BC" w:rsidRDefault="00A435BC">
      <w:pPr>
        <w:spacing w:line="360" w:lineRule="exact"/>
        <w:rPr>
          <w:rFonts w:ascii="Times New Roman" w:eastAsia="Times New Roman" w:hAnsi="Times New Roman"/>
          <w:sz w:val="24"/>
        </w:rPr>
      </w:pPr>
    </w:p>
    <w:p w14:paraId="0D2A09C9" w14:textId="0D90FA7E" w:rsidR="00C50AF5" w:rsidRDefault="00202E89" w:rsidP="00C50AF5">
      <w:pPr>
        <w:pStyle w:val="ListParagraph"/>
        <w:numPr>
          <w:ilvl w:val="0"/>
          <w:numId w:val="13"/>
        </w:numPr>
        <w:spacing w:line="0" w:lineRule="atLeast"/>
        <w:rPr>
          <w:rFonts w:ascii="Maiandra GD" w:eastAsia="Maiandra GD" w:hAnsi="Maiandra GD"/>
          <w:b/>
          <w:sz w:val="24"/>
          <w:lang w:val="sv-SE"/>
        </w:rPr>
      </w:pPr>
      <w:r w:rsidRPr="00594190">
        <w:rPr>
          <w:rFonts w:ascii="Maiandra GD" w:eastAsia="Maiandra GD" w:hAnsi="Maiandra GD"/>
          <w:b/>
          <w:sz w:val="24"/>
          <w:lang w:val="sv-SE"/>
        </w:rPr>
        <w:t>PENDAHULUA</w:t>
      </w:r>
      <w:r w:rsidR="00C50AF5">
        <w:rPr>
          <w:rFonts w:ascii="Maiandra GD" w:eastAsia="Maiandra GD" w:hAnsi="Maiandra GD"/>
          <w:b/>
          <w:sz w:val="24"/>
          <w:lang w:val="sv-SE"/>
        </w:rPr>
        <w:t>N</w:t>
      </w:r>
    </w:p>
    <w:p w14:paraId="4C7E7145" w14:textId="77777777" w:rsidR="00C50AF5" w:rsidRDefault="00C50AF5">
      <w:pPr>
        <w:rPr>
          <w:rFonts w:ascii="Maiandra GD" w:eastAsia="Maiandra GD" w:hAnsi="Maiandra GD"/>
          <w:b/>
          <w:sz w:val="24"/>
          <w:lang w:val="sv-SE"/>
        </w:rPr>
        <w:sectPr w:rsidR="00C50AF5" w:rsidSect="00C50AF5">
          <w:headerReference w:type="even" r:id="rId12"/>
          <w:headerReference w:type="default" r:id="rId13"/>
          <w:footerReference w:type="even" r:id="rId14"/>
          <w:footerReference w:type="default" r:id="rId15"/>
          <w:headerReference w:type="first" r:id="rId16"/>
          <w:footerReference w:type="first" r:id="rId17"/>
          <w:pgSz w:w="11900" w:h="16838"/>
          <w:pgMar w:top="1438" w:right="1426" w:bottom="1063" w:left="1440" w:header="0" w:footer="0" w:gutter="0"/>
          <w:cols w:space="700"/>
          <w:docGrid w:linePitch="360"/>
        </w:sectPr>
      </w:pPr>
    </w:p>
    <w:p w14:paraId="7C90C670" w14:textId="77777777" w:rsidR="00A435BC" w:rsidRDefault="00A435BC">
      <w:pPr>
        <w:spacing w:line="134" w:lineRule="exact"/>
        <w:rPr>
          <w:rFonts w:ascii="Times New Roman" w:eastAsia="Times New Roman" w:hAnsi="Times New Roman"/>
          <w:sz w:val="24"/>
          <w:lang w:val="sv-SE"/>
        </w:rPr>
      </w:pPr>
    </w:p>
    <w:p w14:paraId="5919B637" w14:textId="0256FEF1" w:rsidR="00A435BC" w:rsidRDefault="00202E89">
      <w:pPr>
        <w:ind w:left="140" w:right="120" w:firstLine="360"/>
        <w:jc w:val="both"/>
        <w:rPr>
          <w:rFonts w:ascii="Maiandra GD" w:eastAsia="Maiandra GD" w:hAnsi="Maiandra GD"/>
          <w:sz w:val="22"/>
          <w:lang w:val="sv-SE"/>
        </w:rPr>
      </w:pPr>
      <w:r>
        <w:rPr>
          <w:rFonts w:ascii="Maiandra GD" w:eastAsia="Maiandra GD" w:hAnsi="Maiandra GD"/>
          <w:sz w:val="22"/>
          <w:lang w:val="sv-SE"/>
        </w:rPr>
        <w:t xml:space="preserve">Luka bakar merupakan suatu bentuk kerusakan atau kehilangan jaringan yang disebabkan kontak dengan sumber panas seperti api, air panas, listrik, radiasi atau zat korosif. Tingkat keparahan cedera biasanya ditandai dengan luasnya kulit yang terkena, </w:t>
      </w:r>
      <w:r>
        <w:rPr>
          <w:rFonts w:ascii="Maiandra GD" w:eastAsia="Maiandra GD" w:hAnsi="Maiandra GD"/>
          <w:sz w:val="22"/>
          <w:lang w:val="sv-SE"/>
        </w:rPr>
        <w:t>lokasi anatomis, kedalaman cedera, usia pasien dan adanya kelainan penyerta</w:t>
      </w:r>
      <w:r w:rsidR="006B13D8">
        <w:rPr>
          <w:rFonts w:ascii="Maiandra GD" w:eastAsia="Maiandra GD" w:hAnsi="Maiandra GD"/>
          <w:sz w:val="22"/>
          <w:lang w:val="sv-SE"/>
        </w:rPr>
        <w:t xml:space="preserve"> [1].</w:t>
      </w:r>
      <w:r>
        <w:rPr>
          <w:rFonts w:ascii="Maiandra GD" w:eastAsia="Maiandra GD" w:hAnsi="Maiandra GD"/>
          <w:sz w:val="22"/>
          <w:lang w:val="sv-SE"/>
        </w:rPr>
        <w:t xml:space="preserve"> </w:t>
      </w:r>
    </w:p>
    <w:p w14:paraId="7ACD1C3A" w14:textId="5E7F0AA9" w:rsidR="00A435BC" w:rsidRDefault="00202E89">
      <w:pPr>
        <w:ind w:left="140" w:right="120" w:firstLine="360"/>
        <w:jc w:val="both"/>
        <w:rPr>
          <w:rFonts w:ascii="Maiandra GD" w:eastAsia="Maiandra GD" w:hAnsi="Maiandra GD"/>
          <w:sz w:val="22"/>
          <w:lang w:val="sv-SE"/>
        </w:rPr>
      </w:pPr>
      <w:r>
        <w:rPr>
          <w:rFonts w:ascii="Maiandra GD" w:eastAsia="Maiandra GD" w:hAnsi="Maiandra GD"/>
          <w:sz w:val="22"/>
          <w:lang w:val="sv-SE"/>
        </w:rPr>
        <w:t xml:space="preserve">Penggunaan obat tradisional bagi masyarakat Indonesia merupakan suatu hal yang sudah melekat dalam kehidupan sehari-harinya terutama dalam menghadapi segala macam masalah </w:t>
      </w:r>
      <w:r>
        <w:rPr>
          <w:rFonts w:ascii="Maiandra GD" w:eastAsia="Maiandra GD" w:hAnsi="Maiandra GD"/>
          <w:sz w:val="22"/>
          <w:lang w:val="sv-SE"/>
        </w:rPr>
        <w:t>kesehatan</w:t>
      </w:r>
      <w:r w:rsidR="00032762">
        <w:rPr>
          <w:rFonts w:ascii="Maiandra GD" w:eastAsia="Maiandra GD" w:hAnsi="Maiandra GD"/>
          <w:sz w:val="22"/>
          <w:lang w:val="sv-SE"/>
        </w:rPr>
        <w:t>.</w:t>
      </w:r>
      <w:r>
        <w:rPr>
          <w:rFonts w:ascii="Maiandra GD" w:eastAsia="Maiandra GD" w:hAnsi="Maiandra GD"/>
          <w:sz w:val="22"/>
          <w:lang w:val="sv-SE"/>
        </w:rPr>
        <w:t xml:space="preserve"> Langkah utama yang dilakukan dalam pengobatan tersebut dengan memanfaatkan keaneragaman hayati yang tumbuh di sekitar</w:t>
      </w:r>
      <w:r w:rsidR="008203A2">
        <w:rPr>
          <w:rFonts w:ascii="Maiandra GD" w:eastAsia="Maiandra GD" w:hAnsi="Maiandra GD"/>
          <w:sz w:val="22"/>
          <w:lang w:val="sv-SE"/>
        </w:rPr>
        <w:t xml:space="preserve"> [1]</w:t>
      </w:r>
      <w:r>
        <w:rPr>
          <w:rFonts w:ascii="Maiandra GD" w:eastAsia="Maiandra GD" w:hAnsi="Maiandra GD"/>
          <w:sz w:val="22"/>
          <w:lang w:val="sv-SE"/>
        </w:rPr>
        <w:t xml:space="preserve">. </w:t>
      </w:r>
    </w:p>
    <w:p w14:paraId="24A86320" w14:textId="77777777" w:rsidR="00A435BC" w:rsidRDefault="00202E89">
      <w:pPr>
        <w:ind w:left="140" w:right="120" w:firstLine="360"/>
        <w:jc w:val="both"/>
        <w:rPr>
          <w:rFonts w:ascii="Maiandra GD" w:eastAsia="Maiandra GD" w:hAnsi="Maiandra GD"/>
          <w:sz w:val="22"/>
          <w:lang w:val="sv-SE"/>
        </w:rPr>
      </w:pPr>
      <w:r>
        <w:rPr>
          <w:rFonts w:ascii="Maiandra GD" w:eastAsia="Maiandra GD" w:hAnsi="Maiandra GD"/>
          <w:sz w:val="22"/>
          <w:lang w:val="sv-SE"/>
        </w:rPr>
        <w:t>Daun kersen mengandung beberapa senyawa aktif seperti flavonoid, saponin dan tanin. Kandungan flavonoid mampu meningka</w:t>
      </w:r>
      <w:r>
        <w:rPr>
          <w:rFonts w:ascii="Maiandra GD" w:eastAsia="Maiandra GD" w:hAnsi="Maiandra GD"/>
          <w:sz w:val="22"/>
          <w:lang w:val="sv-SE"/>
        </w:rPr>
        <w:t xml:space="preserve">tkan </w:t>
      </w:r>
      <w:r>
        <w:rPr>
          <w:rFonts w:ascii="Maiandra GD" w:eastAsia="Maiandra GD" w:hAnsi="Maiandra GD"/>
          <w:i/>
          <w:iCs/>
          <w:sz w:val="22"/>
          <w:lang w:val="sv-SE"/>
        </w:rPr>
        <w:t>proliferasi</w:t>
      </w:r>
      <w:r>
        <w:rPr>
          <w:rFonts w:ascii="Maiandra GD" w:eastAsia="Maiandra GD" w:hAnsi="Maiandra GD"/>
          <w:sz w:val="22"/>
          <w:lang w:val="sv-SE"/>
        </w:rPr>
        <w:t xml:space="preserve"> </w:t>
      </w:r>
      <w:r>
        <w:rPr>
          <w:rFonts w:ascii="Maiandra GD" w:eastAsia="Maiandra GD" w:hAnsi="Maiandra GD"/>
          <w:i/>
          <w:iCs/>
          <w:sz w:val="22"/>
          <w:lang w:val="sv-SE"/>
        </w:rPr>
        <w:t>fibroblast</w:t>
      </w:r>
      <w:r>
        <w:rPr>
          <w:rFonts w:ascii="Maiandra GD" w:eastAsia="Maiandra GD" w:hAnsi="Maiandra GD"/>
          <w:sz w:val="22"/>
          <w:lang w:val="sv-SE"/>
        </w:rPr>
        <w:t xml:space="preserve"> sehingga dapat mempercepat proses penyembuhan luka (Sumoza &amp; Rahayu, 2014). </w:t>
      </w:r>
    </w:p>
    <w:p w14:paraId="6AEF75CC" w14:textId="397B636A" w:rsidR="00A435BC" w:rsidRDefault="00202E89">
      <w:pPr>
        <w:ind w:left="140" w:right="120" w:firstLine="360"/>
        <w:jc w:val="both"/>
        <w:rPr>
          <w:rFonts w:ascii="Maiandra GD" w:eastAsia="Maiandra GD" w:hAnsi="Maiandra GD"/>
          <w:sz w:val="22"/>
          <w:lang w:val="sv-SE"/>
        </w:rPr>
      </w:pPr>
      <w:r>
        <w:rPr>
          <w:rFonts w:ascii="Maiandra GD" w:eastAsia="Maiandra GD" w:hAnsi="Maiandra GD"/>
          <w:i/>
          <w:iCs/>
          <w:sz w:val="22"/>
          <w:lang w:val="sv-SE"/>
        </w:rPr>
        <w:t>Bioplacenton</w:t>
      </w:r>
      <w:r>
        <w:rPr>
          <w:rFonts w:ascii="Maiandra GD" w:eastAsia="Maiandra GD" w:hAnsi="Maiandra GD"/>
          <w:sz w:val="22"/>
          <w:lang w:val="sv-SE"/>
        </w:rPr>
        <w:t xml:space="preserve">® merupakan salah satu obat topikal yang sering digunakan untuk mengobati luka bakar dalam bentuk gel. gel </w:t>
      </w:r>
      <w:r>
        <w:rPr>
          <w:rFonts w:ascii="Maiandra GD" w:eastAsia="Maiandra GD" w:hAnsi="Maiandra GD"/>
          <w:i/>
          <w:iCs/>
          <w:sz w:val="22"/>
          <w:lang w:val="sv-SE"/>
        </w:rPr>
        <w:t>bioplacenton</w:t>
      </w:r>
      <w:r>
        <w:rPr>
          <w:rFonts w:ascii="Maiandra GD" w:eastAsia="Maiandra GD" w:hAnsi="Maiandra GD"/>
          <w:sz w:val="22"/>
          <w:lang w:val="sv-SE"/>
        </w:rPr>
        <w:t>® digunakan untuk me</w:t>
      </w:r>
      <w:r>
        <w:rPr>
          <w:rFonts w:ascii="Maiandra GD" w:eastAsia="Maiandra GD" w:hAnsi="Maiandra GD"/>
          <w:sz w:val="22"/>
          <w:lang w:val="sv-SE"/>
        </w:rPr>
        <w:t xml:space="preserve">ngobati luka bakar atau luka lain dengan infeksi. Kandungan aktif dalam gel </w:t>
      </w:r>
      <w:r>
        <w:rPr>
          <w:rFonts w:ascii="Maiandra GD" w:eastAsia="Maiandra GD" w:hAnsi="Maiandra GD"/>
          <w:i/>
          <w:iCs/>
          <w:sz w:val="22"/>
          <w:lang w:val="sv-SE"/>
        </w:rPr>
        <w:t>bioplacenton</w:t>
      </w:r>
      <w:r>
        <w:rPr>
          <w:rFonts w:ascii="Maiandra GD" w:eastAsia="Maiandra GD" w:hAnsi="Maiandra GD"/>
          <w:sz w:val="22"/>
          <w:lang w:val="sv-SE"/>
        </w:rPr>
        <w:t xml:space="preserve">® yang digunakan untuk pengobatan luka bakar adalah ekstrak plasenta 10% dan neomisin sulfat 0,5%. </w:t>
      </w:r>
      <w:r w:rsidR="006F7356">
        <w:rPr>
          <w:rFonts w:ascii="Maiandra GD" w:eastAsia="Maiandra GD" w:hAnsi="Maiandra GD"/>
          <w:sz w:val="22"/>
          <w:lang w:val="sv-SE"/>
        </w:rPr>
        <w:t>[2].</w:t>
      </w:r>
    </w:p>
    <w:p w14:paraId="7F8715A2" w14:textId="521764BA" w:rsidR="00A435BC" w:rsidRDefault="00202E89">
      <w:pPr>
        <w:ind w:left="140" w:right="120" w:firstLine="360"/>
        <w:jc w:val="both"/>
        <w:rPr>
          <w:rFonts w:ascii="Maiandra GD" w:eastAsia="Maiandra GD" w:hAnsi="Maiandra GD"/>
          <w:sz w:val="22"/>
          <w:lang w:val="sv-SE"/>
        </w:rPr>
      </w:pPr>
      <w:r>
        <w:rPr>
          <w:rFonts w:ascii="Maiandra GD" w:eastAsia="Maiandra GD" w:hAnsi="Maiandra GD"/>
          <w:sz w:val="22"/>
          <w:lang w:val="sv-SE"/>
        </w:rPr>
        <w:t xml:space="preserve">Berdasarkan latar belakang diatas, peneliti tertarik untuk </w:t>
      </w:r>
      <w:r>
        <w:rPr>
          <w:rFonts w:ascii="Maiandra GD" w:eastAsia="Maiandra GD" w:hAnsi="Maiandra GD"/>
          <w:sz w:val="22"/>
          <w:lang w:val="sv-SE"/>
        </w:rPr>
        <w:t>melakukan penelitian tentang Formulasi Sediaan Gel Ekstrak Daun Kersen (</w:t>
      </w:r>
      <w:r>
        <w:rPr>
          <w:rFonts w:ascii="Maiandra GD" w:eastAsia="Maiandra GD" w:hAnsi="Maiandra GD"/>
          <w:i/>
          <w:iCs/>
          <w:sz w:val="22"/>
          <w:lang w:val="sv-SE"/>
        </w:rPr>
        <w:t>Muntingia calabura L.</w:t>
      </w:r>
      <w:r>
        <w:rPr>
          <w:rFonts w:ascii="Maiandra GD" w:eastAsia="Maiandra GD" w:hAnsi="Maiandra GD"/>
          <w:sz w:val="22"/>
          <w:lang w:val="sv-SE"/>
        </w:rPr>
        <w:t xml:space="preserve">) Sebagai Penyembuhan Luka Bakar </w:t>
      </w:r>
      <w:r>
        <w:rPr>
          <w:rFonts w:ascii="Maiandra GD" w:eastAsia="Maiandra GD" w:hAnsi="Maiandra GD"/>
          <w:sz w:val="22"/>
          <w:lang w:val="sv-SE"/>
        </w:rPr>
        <w:lastRenderedPageBreak/>
        <w:t xml:space="preserve">Pada Kelinci Putih Jantan. karena </w:t>
      </w:r>
      <w:r w:rsidR="00032762">
        <w:rPr>
          <w:rFonts w:ascii="Maiandra GD" w:eastAsia="Maiandra GD" w:hAnsi="Maiandra GD"/>
          <w:sz w:val="22"/>
          <w:lang w:val="sv-SE"/>
        </w:rPr>
        <w:t>g</w:t>
      </w:r>
      <w:r>
        <w:rPr>
          <w:rFonts w:ascii="Maiandra GD" w:eastAsia="Maiandra GD" w:hAnsi="Maiandra GD"/>
          <w:sz w:val="22"/>
          <w:lang w:val="sv-SE"/>
        </w:rPr>
        <w:t>el</w:t>
      </w:r>
      <w:r>
        <w:rPr>
          <w:rFonts w:ascii="Maiandra GD" w:eastAsia="Maiandra GD" w:hAnsi="Maiandra GD"/>
          <w:sz w:val="22"/>
          <w:lang w:val="sv-SE"/>
        </w:rPr>
        <w:t xml:space="preserve"> mempunyai potensi lebih baik sebagai sarana untuk mengelola obat topikal dibandingkan den</w:t>
      </w:r>
      <w:r>
        <w:rPr>
          <w:rFonts w:ascii="Maiandra GD" w:eastAsia="Maiandra GD" w:hAnsi="Maiandra GD"/>
          <w:sz w:val="22"/>
          <w:lang w:val="sv-SE"/>
        </w:rPr>
        <w:t>gan salep</w:t>
      </w:r>
      <w:r w:rsidR="006F7356">
        <w:rPr>
          <w:rFonts w:ascii="Maiandra GD" w:eastAsia="Maiandra GD" w:hAnsi="Maiandra GD"/>
          <w:sz w:val="22"/>
          <w:lang w:val="sv-SE"/>
        </w:rPr>
        <w:t xml:space="preserve"> [2].</w:t>
      </w:r>
    </w:p>
    <w:p w14:paraId="035B9960" w14:textId="50A940A6" w:rsidR="00A435BC" w:rsidRDefault="00202E89">
      <w:pPr>
        <w:ind w:left="140" w:right="120" w:firstLine="360"/>
        <w:jc w:val="both"/>
        <w:rPr>
          <w:rFonts w:ascii="Maiandra GD" w:eastAsia="Maiandra GD" w:hAnsi="Maiandra GD"/>
          <w:sz w:val="22"/>
          <w:lang w:val="sv-SE"/>
        </w:rPr>
      </w:pPr>
      <w:r>
        <w:rPr>
          <w:rFonts w:ascii="Maiandra GD" w:eastAsia="Maiandra GD" w:hAnsi="Maiandra GD"/>
          <w:sz w:val="22"/>
          <w:lang w:val="sv-SE"/>
        </w:rPr>
        <w:t>Peneliti menggunakan kelinci putih jantan sebagai hewan uji karena mudah didapat dan mudah penanganannya serta banyak kesamaan metabolismenya dengan manusia sehingga dapat dipakai sebagai hewan coba untuk penelitian. jenis kelamin kelinci ya</w:t>
      </w:r>
      <w:r>
        <w:rPr>
          <w:rFonts w:ascii="Maiandra GD" w:eastAsia="Maiandra GD" w:hAnsi="Maiandra GD"/>
          <w:sz w:val="22"/>
          <w:lang w:val="sv-SE"/>
        </w:rPr>
        <w:t xml:space="preserve">ng dipilih yaitu kelinci jantan karena tidak dipengaruhi oleh hormon estrogen yang akan berpengaruh pada hasil penelitian </w:t>
      </w:r>
      <w:r w:rsidR="006F7356">
        <w:rPr>
          <w:rFonts w:ascii="Maiandra GD" w:eastAsia="Maiandra GD" w:hAnsi="Maiandra GD"/>
          <w:sz w:val="22"/>
          <w:lang w:val="sv-SE"/>
        </w:rPr>
        <w:t>[3].</w:t>
      </w:r>
    </w:p>
    <w:p w14:paraId="6423A135" w14:textId="77777777" w:rsidR="00A435BC" w:rsidRDefault="00A435BC">
      <w:pPr>
        <w:spacing w:line="229" w:lineRule="auto"/>
        <w:ind w:left="142" w:right="120"/>
        <w:jc w:val="both"/>
        <w:rPr>
          <w:rFonts w:ascii="Maiandra GD" w:eastAsia="Maiandra GD" w:hAnsi="Maiandra GD"/>
          <w:sz w:val="22"/>
          <w:lang w:val="sv-SE"/>
        </w:rPr>
      </w:pPr>
    </w:p>
    <w:p w14:paraId="45EC6A43" w14:textId="77777777" w:rsidR="00A435BC" w:rsidRDefault="00202E89">
      <w:pPr>
        <w:tabs>
          <w:tab w:val="left" w:pos="540"/>
        </w:tabs>
        <w:spacing w:line="0" w:lineRule="atLeast"/>
        <w:ind w:left="142"/>
        <w:rPr>
          <w:rFonts w:ascii="Maiandra GD" w:eastAsia="Maiandra GD" w:hAnsi="Maiandra GD"/>
          <w:b/>
          <w:color w:val="FF0000"/>
          <w:sz w:val="24"/>
          <w:lang w:val="sv-SE"/>
        </w:rPr>
      </w:pPr>
      <w:r>
        <w:rPr>
          <w:rFonts w:ascii="Maiandra GD" w:eastAsia="Maiandra GD" w:hAnsi="Maiandra GD"/>
          <w:b/>
          <w:sz w:val="24"/>
          <w:lang w:val="sv-SE"/>
        </w:rPr>
        <w:t>B.</w:t>
      </w:r>
      <w:r>
        <w:rPr>
          <w:rFonts w:ascii="Times New Roman" w:eastAsia="Times New Roman" w:hAnsi="Times New Roman"/>
          <w:lang w:val="sv-SE"/>
        </w:rPr>
        <w:tab/>
      </w:r>
      <w:r>
        <w:rPr>
          <w:rFonts w:ascii="Maiandra GD" w:eastAsia="Maiandra GD" w:hAnsi="Maiandra GD"/>
          <w:b/>
          <w:sz w:val="22"/>
          <w:lang w:val="sv-SE"/>
        </w:rPr>
        <w:t xml:space="preserve">METODE  </w:t>
      </w:r>
    </w:p>
    <w:p w14:paraId="19B5576C" w14:textId="77777777" w:rsidR="00A435BC" w:rsidRDefault="00202E89">
      <w:pPr>
        <w:ind w:left="142" w:firstLine="427"/>
        <w:jc w:val="both"/>
        <w:rPr>
          <w:rFonts w:ascii="Maiandra GD" w:eastAsia="Maiandra GD" w:hAnsi="Maiandra GD"/>
          <w:sz w:val="22"/>
          <w:lang w:val="sv-SE"/>
        </w:rPr>
      </w:pPr>
      <w:r>
        <w:rPr>
          <w:rFonts w:ascii="Maiandra GD" w:eastAsia="Maiandra GD" w:hAnsi="Maiandra GD"/>
          <w:sz w:val="22"/>
          <w:lang w:val="sv-SE"/>
        </w:rPr>
        <w:t xml:space="preserve">Metode penelitian yang digunakan yaitu dengan menggunakan metode eksperimental laboratorium. </w:t>
      </w:r>
    </w:p>
    <w:p w14:paraId="5CE77DDC" w14:textId="77777777" w:rsidR="00A435BC" w:rsidRDefault="00202E89">
      <w:pPr>
        <w:spacing w:line="236" w:lineRule="auto"/>
        <w:ind w:left="142"/>
        <w:rPr>
          <w:rFonts w:ascii="Maiandra GD" w:eastAsia="Maiandra GD" w:hAnsi="Maiandra GD"/>
          <w:color w:val="FF0000"/>
          <w:sz w:val="22"/>
          <w:lang w:val="sv-SE"/>
        </w:rPr>
      </w:pPr>
      <w:r>
        <w:rPr>
          <w:rFonts w:ascii="Maiandra GD" w:eastAsia="Maiandra GD" w:hAnsi="Maiandra GD"/>
          <w:b/>
          <w:sz w:val="24"/>
          <w:lang w:val="sv-SE"/>
        </w:rPr>
        <w:t>Alat dan bahan</w:t>
      </w:r>
    </w:p>
    <w:p w14:paraId="37D44088" w14:textId="77777777" w:rsidR="00A435BC" w:rsidRDefault="00A435BC">
      <w:pPr>
        <w:spacing w:line="108" w:lineRule="exact"/>
        <w:ind w:left="142"/>
        <w:rPr>
          <w:rFonts w:ascii="Times New Roman" w:eastAsia="Times New Roman" w:hAnsi="Times New Roman"/>
          <w:lang w:val="sv-SE"/>
        </w:rPr>
      </w:pPr>
    </w:p>
    <w:p w14:paraId="64BC728D" w14:textId="75CACF23" w:rsidR="00A435BC" w:rsidRDefault="00202E89">
      <w:pPr>
        <w:ind w:left="142" w:firstLine="427"/>
        <w:jc w:val="both"/>
        <w:rPr>
          <w:rFonts w:ascii="Maiandra GD" w:eastAsia="Maiandra GD" w:hAnsi="Maiandra GD"/>
          <w:sz w:val="22"/>
          <w:lang w:val="sv-SE"/>
        </w:rPr>
      </w:pPr>
      <w:r>
        <w:rPr>
          <w:rFonts w:ascii="Maiandra GD" w:eastAsia="Maiandra GD" w:hAnsi="Maiandra GD"/>
          <w:sz w:val="22"/>
          <w:lang w:val="sv-SE"/>
        </w:rPr>
        <w:t>Alat</w:t>
      </w:r>
      <w:r>
        <w:rPr>
          <w:rFonts w:ascii="Maiandra GD" w:eastAsia="Maiandra GD" w:hAnsi="Maiandra GD"/>
          <w:sz w:val="22"/>
          <w:lang w:val="sv-SE"/>
        </w:rPr>
        <w:t xml:space="preserve"> yang digunakan pada penelitian ini yaitu, </w:t>
      </w:r>
      <w:r w:rsidR="00032762">
        <w:rPr>
          <w:rFonts w:ascii="Maiandra GD" w:eastAsia="Maiandra GD" w:hAnsi="Maiandra GD"/>
          <w:sz w:val="22"/>
          <w:lang w:val="sv-SE"/>
        </w:rPr>
        <w:t>B</w:t>
      </w:r>
      <w:r>
        <w:rPr>
          <w:rFonts w:ascii="Maiandra GD" w:eastAsia="Maiandra GD" w:hAnsi="Maiandra GD"/>
          <w:sz w:val="22"/>
          <w:lang w:val="sv-SE"/>
        </w:rPr>
        <w:t>lender (</w:t>
      </w:r>
      <w:r>
        <w:rPr>
          <w:rFonts w:ascii="Maiandra GD" w:eastAsia="Maiandra GD" w:hAnsi="Maiandra GD"/>
          <w:i/>
          <w:iCs/>
          <w:sz w:val="22"/>
          <w:lang w:val="sv-SE"/>
        </w:rPr>
        <w:t>Philips</w:t>
      </w:r>
      <w:r>
        <w:rPr>
          <w:rFonts w:ascii="Maiandra GD" w:eastAsia="Maiandra GD" w:hAnsi="Maiandra GD"/>
          <w:sz w:val="22"/>
          <w:lang w:val="sv-SE"/>
        </w:rPr>
        <w:t>), batang pengaduk (</w:t>
      </w:r>
      <w:r>
        <w:rPr>
          <w:rFonts w:ascii="Maiandra GD" w:eastAsia="Maiandra GD" w:hAnsi="Maiandra GD"/>
          <w:i/>
          <w:iCs/>
          <w:sz w:val="22"/>
          <w:lang w:val="sv-SE"/>
        </w:rPr>
        <w:t>pyrex</w:t>
      </w:r>
      <w:r>
        <w:rPr>
          <w:rFonts w:ascii="Maiandra GD" w:eastAsia="Maiandra GD" w:hAnsi="Maiandra GD"/>
          <w:sz w:val="22"/>
          <w:lang w:val="sv-SE"/>
        </w:rPr>
        <w:t>®), cawan porselin, cawan petri, neraca analitik digital (</w:t>
      </w:r>
      <w:r>
        <w:rPr>
          <w:rFonts w:ascii="Maiandra GD" w:eastAsia="Maiandra GD" w:hAnsi="Maiandra GD"/>
          <w:i/>
          <w:iCs/>
          <w:sz w:val="22"/>
          <w:lang w:val="sv-SE"/>
        </w:rPr>
        <w:t>OHAUS</w:t>
      </w:r>
      <w:r>
        <w:rPr>
          <w:rFonts w:ascii="Maiandra GD" w:eastAsia="Maiandra GD" w:hAnsi="Maiandra GD"/>
          <w:sz w:val="22"/>
          <w:lang w:val="sv-SE"/>
        </w:rPr>
        <w:t xml:space="preserve">®), beaker </w:t>
      </w:r>
      <w:r>
        <w:rPr>
          <w:rFonts w:ascii="Maiandra GD" w:eastAsia="Maiandra GD" w:hAnsi="Maiandra GD"/>
          <w:i/>
          <w:iCs/>
          <w:sz w:val="22"/>
          <w:lang w:val="sv-SE"/>
        </w:rPr>
        <w:t>glass</w:t>
      </w:r>
      <w:r>
        <w:rPr>
          <w:rFonts w:ascii="Maiandra GD" w:eastAsia="Maiandra GD" w:hAnsi="Maiandra GD"/>
          <w:sz w:val="22"/>
          <w:lang w:val="sv-SE"/>
        </w:rPr>
        <w:t xml:space="preserve"> (</w:t>
      </w:r>
      <w:r>
        <w:rPr>
          <w:rFonts w:ascii="Maiandra GD" w:eastAsia="Maiandra GD" w:hAnsi="Maiandra GD"/>
          <w:i/>
          <w:iCs/>
          <w:sz w:val="22"/>
          <w:lang w:val="sv-SE"/>
        </w:rPr>
        <w:t>pyrex</w:t>
      </w:r>
      <w:r>
        <w:rPr>
          <w:rFonts w:ascii="Maiandra GD" w:eastAsia="Maiandra GD" w:hAnsi="Maiandra GD"/>
          <w:sz w:val="22"/>
          <w:lang w:val="sv-SE"/>
        </w:rPr>
        <w:t>®), tabung reaksi (</w:t>
      </w:r>
      <w:r>
        <w:rPr>
          <w:rFonts w:ascii="Maiandra GD" w:eastAsia="Maiandra GD" w:hAnsi="Maiandra GD"/>
          <w:i/>
          <w:iCs/>
          <w:sz w:val="22"/>
          <w:lang w:val="sv-SE"/>
        </w:rPr>
        <w:t>pyrex</w:t>
      </w:r>
      <w:r>
        <w:rPr>
          <w:rFonts w:ascii="Maiandra GD" w:eastAsia="Maiandra GD" w:hAnsi="Maiandra GD"/>
          <w:sz w:val="22"/>
          <w:lang w:val="sv-SE"/>
        </w:rPr>
        <w:t>®), gelas ukur (</w:t>
      </w:r>
      <w:r>
        <w:rPr>
          <w:rFonts w:ascii="Maiandra GD" w:eastAsia="Maiandra GD" w:hAnsi="Maiandra GD"/>
          <w:i/>
          <w:iCs/>
          <w:sz w:val="22"/>
          <w:lang w:val="sv-SE"/>
        </w:rPr>
        <w:t>pyrex</w:t>
      </w:r>
      <w:r>
        <w:rPr>
          <w:rFonts w:ascii="Maiandra GD" w:eastAsia="Maiandra GD" w:hAnsi="Maiandra GD"/>
          <w:sz w:val="22"/>
          <w:lang w:val="sv-SE"/>
        </w:rPr>
        <w:t>®), pH meter (</w:t>
      </w:r>
      <w:r>
        <w:rPr>
          <w:rFonts w:ascii="Maiandra GD" w:eastAsia="Maiandra GD" w:hAnsi="Maiandra GD"/>
          <w:i/>
          <w:iCs/>
          <w:sz w:val="22"/>
          <w:lang w:val="sv-SE"/>
        </w:rPr>
        <w:t>nesco), aluminium foil</w:t>
      </w:r>
      <w:r>
        <w:rPr>
          <w:rFonts w:ascii="Maiandra GD" w:eastAsia="Maiandra GD" w:hAnsi="Maiandra GD"/>
          <w:sz w:val="22"/>
          <w:lang w:val="sv-SE"/>
        </w:rPr>
        <w:t xml:space="preserve"> (</w:t>
      </w:r>
      <w:r>
        <w:rPr>
          <w:rFonts w:ascii="Maiandra GD" w:eastAsia="Maiandra GD" w:hAnsi="Maiandra GD"/>
          <w:i/>
          <w:iCs/>
          <w:sz w:val="22"/>
          <w:lang w:val="sv-SE"/>
        </w:rPr>
        <w:t>kli</w:t>
      </w:r>
      <w:r>
        <w:rPr>
          <w:rFonts w:ascii="Maiandra GD" w:eastAsia="Maiandra GD" w:hAnsi="Maiandra GD"/>
          <w:i/>
          <w:iCs/>
          <w:sz w:val="22"/>
          <w:lang w:val="sv-SE"/>
        </w:rPr>
        <w:t>n pak</w:t>
      </w:r>
      <w:r>
        <w:rPr>
          <w:rFonts w:ascii="Maiandra GD" w:eastAsia="Maiandra GD" w:hAnsi="Maiandra GD"/>
          <w:sz w:val="22"/>
          <w:lang w:val="sv-SE"/>
        </w:rPr>
        <w:t xml:space="preserve">), rak tabung, lempeng besi/baja diameter 2 cm, </w:t>
      </w:r>
      <w:r>
        <w:rPr>
          <w:rFonts w:ascii="Maiandra GD" w:eastAsia="Maiandra GD" w:hAnsi="Maiandra GD"/>
          <w:i/>
          <w:iCs/>
          <w:sz w:val="22"/>
          <w:lang w:val="sv-SE"/>
        </w:rPr>
        <w:t>viscometer digital</w:t>
      </w:r>
      <w:r>
        <w:rPr>
          <w:rFonts w:ascii="Maiandra GD" w:eastAsia="Maiandra GD" w:hAnsi="Maiandra GD"/>
          <w:sz w:val="22"/>
          <w:lang w:val="sv-SE"/>
        </w:rPr>
        <w:t xml:space="preserve"> (NDJ-8S), mistar (penggaris BIG), </w:t>
      </w:r>
      <w:r>
        <w:rPr>
          <w:rFonts w:ascii="Maiandra GD" w:eastAsia="Maiandra GD" w:hAnsi="Maiandra GD"/>
          <w:i/>
          <w:iCs/>
          <w:sz w:val="22"/>
          <w:lang w:val="sv-SE"/>
        </w:rPr>
        <w:t>rotary evaporator</w:t>
      </w:r>
      <w:r>
        <w:rPr>
          <w:rFonts w:ascii="Maiandra GD" w:eastAsia="Maiandra GD" w:hAnsi="Maiandra GD"/>
          <w:sz w:val="22"/>
          <w:lang w:val="sv-SE"/>
        </w:rPr>
        <w:t xml:space="preserve">, ayakan mesh 60, </w:t>
      </w:r>
      <w:r>
        <w:rPr>
          <w:rFonts w:ascii="Maiandra GD" w:eastAsia="Maiandra GD" w:hAnsi="Maiandra GD"/>
          <w:sz w:val="22"/>
          <w:szCs w:val="22"/>
          <w:lang w:val="sv-SE"/>
        </w:rPr>
        <w:t xml:space="preserve">wadah gel, </w:t>
      </w:r>
      <w:r>
        <w:rPr>
          <w:rFonts w:ascii="Maiandra GD" w:eastAsia="Maiandra GD" w:hAnsi="Maiandra GD"/>
          <w:i/>
          <w:iCs/>
          <w:sz w:val="22"/>
          <w:szCs w:val="22"/>
          <w:lang w:val="sv-SE"/>
        </w:rPr>
        <w:t>waterbath</w:t>
      </w:r>
      <w:r>
        <w:rPr>
          <w:rFonts w:ascii="Maiandra GD" w:eastAsia="Maiandra GD" w:hAnsi="Maiandra GD"/>
          <w:sz w:val="22"/>
          <w:szCs w:val="22"/>
          <w:lang w:val="sv-SE"/>
        </w:rPr>
        <w:t xml:space="preserve">, pencukur bulu (gillette), </w:t>
      </w:r>
      <w:r>
        <w:rPr>
          <w:rFonts w:ascii="Maiandra GD" w:eastAsia="Maiandra GD" w:hAnsi="Maiandra GD"/>
          <w:i/>
          <w:iCs/>
          <w:sz w:val="22"/>
          <w:szCs w:val="22"/>
          <w:lang w:val="sv-SE"/>
        </w:rPr>
        <w:t>Erlenmeyer</w:t>
      </w:r>
      <w:r>
        <w:rPr>
          <w:rFonts w:ascii="Maiandra GD" w:eastAsia="Maiandra GD" w:hAnsi="Maiandra GD"/>
          <w:sz w:val="22"/>
          <w:szCs w:val="22"/>
          <w:lang w:val="sv-SE"/>
        </w:rPr>
        <w:t xml:space="preserve"> (iwaki</w:t>
      </w:r>
      <w:r>
        <w:rPr>
          <w:rFonts w:ascii="Maiandra GD" w:eastAsia="Maiandra GD" w:hAnsi="Maiandra GD"/>
          <w:i/>
          <w:iCs/>
          <w:sz w:val="22"/>
          <w:szCs w:val="22"/>
          <w:lang w:val="sv-SE"/>
        </w:rPr>
        <w:t>), hot plate (thermo)</w:t>
      </w:r>
      <w:r>
        <w:rPr>
          <w:rFonts w:ascii="Maiandra GD" w:eastAsia="Maiandra GD" w:hAnsi="Maiandra GD"/>
          <w:sz w:val="22"/>
          <w:szCs w:val="22"/>
          <w:lang w:val="sv-SE"/>
        </w:rPr>
        <w:t>, spuit 1 mL (</w:t>
      </w:r>
      <w:r>
        <w:rPr>
          <w:rFonts w:ascii="Maiandra GD" w:eastAsia="Maiandra GD" w:hAnsi="Maiandra GD"/>
          <w:i/>
          <w:iCs/>
          <w:sz w:val="22"/>
          <w:szCs w:val="22"/>
          <w:lang w:val="sv-SE"/>
        </w:rPr>
        <w:t>terumo</w:t>
      </w:r>
      <w:r>
        <w:rPr>
          <w:rFonts w:ascii="Maiandra GD" w:eastAsia="Maiandra GD" w:hAnsi="Maiandra GD"/>
          <w:sz w:val="22"/>
          <w:szCs w:val="22"/>
          <w:lang w:val="sv-SE"/>
        </w:rPr>
        <w:t>), spatel</w:t>
      </w:r>
      <w:r>
        <w:rPr>
          <w:rFonts w:ascii="Maiandra GD" w:eastAsia="Maiandra GD" w:hAnsi="Maiandra GD"/>
          <w:sz w:val="22"/>
          <w:szCs w:val="22"/>
          <w:lang w:val="sv-SE"/>
        </w:rPr>
        <w:t xml:space="preserve"> (</w:t>
      </w:r>
      <w:r>
        <w:rPr>
          <w:rFonts w:ascii="Maiandra GD" w:eastAsia="Maiandra GD" w:hAnsi="Maiandra GD"/>
          <w:i/>
          <w:iCs/>
          <w:sz w:val="22"/>
          <w:szCs w:val="22"/>
          <w:lang w:val="sv-SE"/>
        </w:rPr>
        <w:t>pyrex</w:t>
      </w:r>
      <w:r>
        <w:rPr>
          <w:rFonts w:ascii="Maiandra GD" w:eastAsia="Maiandra GD" w:hAnsi="Maiandra GD"/>
          <w:sz w:val="22"/>
          <w:szCs w:val="22"/>
          <w:lang w:val="sv-SE"/>
        </w:rPr>
        <w:t xml:space="preserve">®), kandang kelinci, tempat makan dan minum kelinci. Sedangkan, </w:t>
      </w:r>
      <w:r>
        <w:rPr>
          <w:rFonts w:ascii="Maiandra GD" w:hAnsi="Maiandra GD" w:cs="Times New Roman"/>
          <w:sz w:val="22"/>
          <w:szCs w:val="22"/>
          <w:lang w:val="sv-SE"/>
        </w:rPr>
        <w:t>bahan yang digunakan pada penelitian ini yaitu, Simplisia Daun Kersen (</w:t>
      </w:r>
      <w:r>
        <w:rPr>
          <w:rFonts w:ascii="Maiandra GD" w:hAnsi="Maiandra GD" w:cs="Times New Roman"/>
          <w:i/>
          <w:sz w:val="22"/>
          <w:szCs w:val="22"/>
          <w:lang w:val="sv-SE"/>
        </w:rPr>
        <w:t>Muntingia calabura L</w:t>
      </w:r>
      <w:r>
        <w:rPr>
          <w:rFonts w:ascii="Maiandra GD" w:hAnsi="Maiandra GD" w:cs="Times New Roman"/>
          <w:sz w:val="22"/>
          <w:szCs w:val="22"/>
          <w:lang w:val="sv-SE"/>
        </w:rPr>
        <w:t xml:space="preserve">), Etanol 96%, Etanol 70%, Propilenglikol, Na-CMC 5%, gliserin, aquadest, HCl 2N, asam sulfat </w:t>
      </w:r>
      <w:r>
        <w:rPr>
          <w:rFonts w:ascii="Maiandra GD" w:hAnsi="Maiandra GD" w:cs="Times New Roman"/>
          <w:sz w:val="22"/>
          <w:szCs w:val="22"/>
          <w:lang w:val="sv-SE"/>
        </w:rPr>
        <w:lastRenderedPageBreak/>
        <w:t xml:space="preserve">pekat, serbuk Mg, amil alcohol, Alkohol 95%, HCl, FeCl 31%, etil klorida (onemed), pakan kelinci, air minum kelinci, 5 ekor kelinci putih jantan, </w:t>
      </w:r>
      <w:r>
        <w:rPr>
          <w:rFonts w:ascii="Maiandra GD" w:hAnsi="Maiandra GD" w:cs="Times New Roman"/>
          <w:i/>
          <w:iCs/>
          <w:sz w:val="22"/>
          <w:szCs w:val="22"/>
          <w:lang w:val="sv-SE"/>
        </w:rPr>
        <w:t>Bioplacenton</w:t>
      </w:r>
      <w:r>
        <w:rPr>
          <w:rFonts w:ascii="Maiandra GD" w:hAnsi="Maiandra GD" w:cs="Times New Roman"/>
          <w:sz w:val="22"/>
          <w:szCs w:val="22"/>
          <w:lang w:val="sv-SE"/>
        </w:rPr>
        <w:t>®, plat luka bakar</w:t>
      </w:r>
      <w:r w:rsidR="00032762">
        <w:rPr>
          <w:rFonts w:ascii="Maiandra GD" w:hAnsi="Maiandra GD" w:cs="Times New Roman"/>
          <w:sz w:val="22"/>
          <w:szCs w:val="22"/>
          <w:lang w:val="sv-SE"/>
        </w:rPr>
        <w:t xml:space="preserve">, </w:t>
      </w:r>
      <w:r w:rsidR="00032762">
        <w:rPr>
          <w:rFonts w:ascii="Maiandra GD" w:eastAsia="Maiandra GD" w:hAnsi="Maiandra GD"/>
          <w:sz w:val="22"/>
          <w:lang w:val="sv-SE"/>
        </w:rPr>
        <w:t>sarung tangan,</w:t>
      </w:r>
      <w:r w:rsidR="00032762" w:rsidRPr="00032762">
        <w:rPr>
          <w:rFonts w:ascii="Maiandra GD" w:eastAsia="Maiandra GD" w:hAnsi="Maiandra GD"/>
          <w:sz w:val="22"/>
          <w:lang w:val="sv-SE"/>
        </w:rPr>
        <w:t xml:space="preserve"> </w:t>
      </w:r>
      <w:r w:rsidR="00032762">
        <w:rPr>
          <w:rFonts w:ascii="Maiandra GD" w:eastAsia="Maiandra GD" w:hAnsi="Maiandra GD"/>
          <w:sz w:val="22"/>
          <w:lang w:val="sv-SE"/>
        </w:rPr>
        <w:t>masker (</w:t>
      </w:r>
      <w:r w:rsidR="00032762">
        <w:rPr>
          <w:rFonts w:ascii="Maiandra GD" w:eastAsia="Maiandra GD" w:hAnsi="Maiandra GD"/>
          <w:i/>
          <w:iCs/>
          <w:sz w:val="22"/>
          <w:lang w:val="sv-SE"/>
        </w:rPr>
        <w:t>sensi</w:t>
      </w:r>
      <w:r w:rsidR="00032762">
        <w:rPr>
          <w:rFonts w:ascii="Maiandra GD" w:eastAsia="Maiandra GD" w:hAnsi="Maiandra GD"/>
          <w:sz w:val="22"/>
          <w:lang w:val="sv-SE"/>
        </w:rPr>
        <w:t>), dan kertas saring (</w:t>
      </w:r>
      <w:r w:rsidR="00032762">
        <w:rPr>
          <w:rFonts w:ascii="Maiandra GD" w:eastAsia="Maiandra GD" w:hAnsi="Maiandra GD"/>
          <w:i/>
          <w:iCs/>
          <w:sz w:val="22"/>
          <w:lang w:val="sv-SE"/>
        </w:rPr>
        <w:t>brataco</w:t>
      </w:r>
      <w:r w:rsidR="00032762">
        <w:rPr>
          <w:rFonts w:ascii="Maiandra GD" w:eastAsia="Maiandra GD" w:hAnsi="Maiandra GD"/>
          <w:sz w:val="22"/>
          <w:lang w:val="sv-SE"/>
        </w:rPr>
        <w:t>).</w:t>
      </w:r>
    </w:p>
    <w:p w14:paraId="4BE7D905" w14:textId="77777777" w:rsidR="00A435BC" w:rsidRDefault="00A435BC">
      <w:pPr>
        <w:spacing w:line="224" w:lineRule="auto"/>
        <w:ind w:left="142" w:firstLine="427"/>
        <w:jc w:val="both"/>
        <w:rPr>
          <w:rFonts w:ascii="Maiandra GD" w:eastAsia="Maiandra GD" w:hAnsi="Maiandra GD"/>
          <w:color w:val="FF0000"/>
          <w:sz w:val="22"/>
          <w:lang w:val="sv-SE"/>
        </w:rPr>
      </w:pPr>
    </w:p>
    <w:p w14:paraId="187D8450" w14:textId="77777777" w:rsidR="00A435BC" w:rsidRDefault="00202E89">
      <w:pPr>
        <w:spacing w:line="229" w:lineRule="auto"/>
        <w:ind w:left="142" w:right="120"/>
        <w:jc w:val="both"/>
        <w:rPr>
          <w:rFonts w:ascii="Maiandra GD" w:eastAsia="Maiandra GD" w:hAnsi="Maiandra GD"/>
          <w:b/>
          <w:sz w:val="24"/>
        </w:rPr>
      </w:pPr>
      <w:r>
        <w:rPr>
          <w:rFonts w:ascii="Maiandra GD" w:eastAsia="Maiandra GD" w:hAnsi="Maiandra GD"/>
          <w:b/>
          <w:sz w:val="24"/>
        </w:rPr>
        <w:t xml:space="preserve">Prosedur kerja </w:t>
      </w:r>
    </w:p>
    <w:p w14:paraId="2249AF54" w14:textId="77777777" w:rsidR="00A435BC" w:rsidRDefault="00202E89">
      <w:pPr>
        <w:pStyle w:val="ListParagraph"/>
        <w:numPr>
          <w:ilvl w:val="0"/>
          <w:numId w:val="1"/>
        </w:numPr>
        <w:spacing w:line="229" w:lineRule="auto"/>
        <w:ind w:right="120"/>
        <w:jc w:val="both"/>
        <w:rPr>
          <w:rFonts w:ascii="Maiandra GD" w:eastAsia="Maiandra GD" w:hAnsi="Maiandra GD"/>
          <w:b/>
          <w:sz w:val="24"/>
        </w:rPr>
      </w:pPr>
      <w:r>
        <w:rPr>
          <w:rFonts w:ascii="Maiandra GD" w:eastAsia="Maiandra GD" w:hAnsi="Maiandra GD"/>
          <w:b/>
          <w:sz w:val="24"/>
        </w:rPr>
        <w:t>P</w:t>
      </w:r>
      <w:r>
        <w:rPr>
          <w:rFonts w:ascii="Maiandra GD" w:eastAsia="Maiandra GD" w:hAnsi="Maiandra GD"/>
          <w:b/>
          <w:sz w:val="24"/>
        </w:rPr>
        <w:t>emilihan Daun Kersen</w:t>
      </w:r>
    </w:p>
    <w:p w14:paraId="7FD8012E" w14:textId="77777777" w:rsidR="00A435BC" w:rsidRDefault="00A435BC">
      <w:pPr>
        <w:spacing w:line="229" w:lineRule="auto"/>
        <w:ind w:left="142" w:right="120" w:firstLine="425"/>
        <w:jc w:val="both"/>
        <w:rPr>
          <w:rFonts w:ascii="Maiandra GD" w:eastAsia="Maiandra GD" w:hAnsi="Maiandra GD"/>
          <w:sz w:val="22"/>
        </w:rPr>
      </w:pPr>
    </w:p>
    <w:p w14:paraId="1CB22F7C" w14:textId="17D8552D" w:rsidR="00A435BC" w:rsidRDefault="00202E89">
      <w:pPr>
        <w:ind w:left="142" w:right="120" w:firstLine="425"/>
        <w:jc w:val="both"/>
        <w:rPr>
          <w:rFonts w:ascii="Maiandra GD" w:eastAsia="Maiandra GD" w:hAnsi="Maiandra GD"/>
          <w:sz w:val="22"/>
          <w:lang w:val="sv-SE"/>
        </w:rPr>
      </w:pPr>
      <w:r>
        <w:rPr>
          <w:rFonts w:ascii="Maiandra GD" w:eastAsia="Maiandra GD" w:hAnsi="Maiandra GD"/>
          <w:sz w:val="22"/>
          <w:lang w:val="sv-SE"/>
        </w:rPr>
        <w:t>Daun kersen (</w:t>
      </w:r>
      <w:r>
        <w:rPr>
          <w:rFonts w:ascii="Maiandra GD" w:eastAsia="Maiandra GD" w:hAnsi="Maiandra GD"/>
          <w:i/>
          <w:iCs/>
          <w:sz w:val="22"/>
          <w:lang w:val="sv-SE"/>
        </w:rPr>
        <w:t>Muntingia calabura L</w:t>
      </w:r>
      <w:r>
        <w:rPr>
          <w:rFonts w:ascii="Maiandra GD" w:eastAsia="Maiandra GD" w:hAnsi="Maiandra GD"/>
          <w:sz w:val="22"/>
          <w:lang w:val="sv-SE"/>
        </w:rPr>
        <w:t>.) diambil pada satu tanaman yang sama dan disortasi basah kemudian dicuci dengan air bersih dan air yang mengalir. Kemudian proses perajangan lalu dikeringkan di bawah sinar matahari. Simplisia daun</w:t>
      </w:r>
      <w:r>
        <w:rPr>
          <w:rFonts w:ascii="Maiandra GD" w:eastAsia="Maiandra GD" w:hAnsi="Maiandra GD"/>
          <w:sz w:val="22"/>
          <w:lang w:val="sv-SE"/>
        </w:rPr>
        <w:t xml:space="preserve"> kersen yang kering dihaluskan dan diayak dengan ayakan mesh 60 </w:t>
      </w:r>
      <w:r w:rsidR="006F7356">
        <w:rPr>
          <w:rFonts w:ascii="Maiandra GD" w:eastAsia="Maiandra GD" w:hAnsi="Maiandra GD"/>
          <w:sz w:val="22"/>
          <w:lang w:val="sv-SE"/>
        </w:rPr>
        <w:t>[4].</w:t>
      </w:r>
    </w:p>
    <w:p w14:paraId="7AD45F91" w14:textId="77777777" w:rsidR="00A435BC" w:rsidRDefault="00A435BC">
      <w:pPr>
        <w:spacing w:line="229" w:lineRule="auto"/>
        <w:ind w:left="142" w:right="120" w:firstLine="425"/>
        <w:jc w:val="both"/>
        <w:rPr>
          <w:rFonts w:ascii="Maiandra GD" w:eastAsia="Maiandra GD" w:hAnsi="Maiandra GD"/>
          <w:sz w:val="22"/>
          <w:lang w:val="sv-SE"/>
        </w:rPr>
      </w:pPr>
    </w:p>
    <w:p w14:paraId="40632E5E" w14:textId="77777777" w:rsidR="00A435BC" w:rsidRDefault="00202E89">
      <w:pPr>
        <w:pStyle w:val="ListParagraph"/>
        <w:numPr>
          <w:ilvl w:val="0"/>
          <w:numId w:val="1"/>
        </w:numPr>
        <w:spacing w:line="229" w:lineRule="auto"/>
        <w:ind w:right="120"/>
        <w:jc w:val="both"/>
        <w:rPr>
          <w:rFonts w:ascii="Maiandra GD" w:eastAsia="Maiandra GD" w:hAnsi="Maiandra GD"/>
          <w:b/>
          <w:sz w:val="24"/>
        </w:rPr>
      </w:pPr>
      <w:r>
        <w:rPr>
          <w:rFonts w:ascii="Maiandra GD" w:eastAsia="Maiandra GD" w:hAnsi="Maiandra GD"/>
          <w:b/>
          <w:sz w:val="24"/>
        </w:rPr>
        <w:t>Pembuatan Ekstrak Daun Kersen</w:t>
      </w:r>
    </w:p>
    <w:p w14:paraId="37F6AD2E" w14:textId="11FD937C" w:rsidR="00A435BC" w:rsidRDefault="00202E89">
      <w:pPr>
        <w:ind w:left="142" w:right="120" w:firstLine="425"/>
        <w:jc w:val="both"/>
        <w:rPr>
          <w:rFonts w:ascii="Maiandra GD" w:eastAsia="Maiandra GD" w:hAnsi="Maiandra GD"/>
          <w:sz w:val="22"/>
          <w:lang w:val="sv-SE"/>
        </w:rPr>
      </w:pPr>
      <w:r>
        <w:rPr>
          <w:rFonts w:ascii="Maiandra GD" w:eastAsia="Maiandra GD" w:hAnsi="Maiandra GD"/>
          <w:sz w:val="22"/>
          <w:lang w:val="sv-SE"/>
        </w:rPr>
        <w:t>1000 gram serbuk daun kersen direndam dengan etanol 96% dengan perbandingan etanol 96%: serbuk yaitu 1:7,5 sebanyak 7,5 bagian yaitu 3,750 ml didiamkan sela</w:t>
      </w:r>
      <w:r>
        <w:rPr>
          <w:rFonts w:ascii="Maiandra GD" w:eastAsia="Maiandra GD" w:hAnsi="Maiandra GD"/>
          <w:sz w:val="22"/>
          <w:lang w:val="sv-SE"/>
        </w:rPr>
        <w:t xml:space="preserve">ma 5 hari dengan pengadukan konstan setiap sehari sekali, selanjutnya maserat disaring dengan kain flanel. Kemudian dilakukan maserasi dengan menggunakan sisa pelarut yaitu </w:t>
      </w:r>
      <w:r w:rsidR="00ED1BB0">
        <w:rPr>
          <w:rFonts w:ascii="Maiandra GD" w:eastAsia="Maiandra GD" w:hAnsi="Maiandra GD"/>
          <w:sz w:val="22"/>
          <w:lang w:val="sv-SE"/>
        </w:rPr>
        <w:t xml:space="preserve">seribu dua ratus lima puluh </w:t>
      </w:r>
      <w:r>
        <w:rPr>
          <w:rFonts w:ascii="Maiandra GD" w:eastAsia="Maiandra GD" w:hAnsi="Maiandra GD"/>
          <w:sz w:val="22"/>
          <w:lang w:val="sv-SE"/>
        </w:rPr>
        <w:t>m</w:t>
      </w:r>
      <w:r w:rsidR="00ED1BB0">
        <w:rPr>
          <w:rFonts w:ascii="Maiandra GD" w:eastAsia="Maiandra GD" w:hAnsi="Maiandra GD"/>
          <w:sz w:val="22"/>
          <w:lang w:val="sv-SE"/>
        </w:rPr>
        <w:t>ililiter</w:t>
      </w:r>
      <w:r>
        <w:rPr>
          <w:rFonts w:ascii="Maiandra GD" w:eastAsia="Maiandra GD" w:hAnsi="Maiandra GD"/>
          <w:sz w:val="22"/>
          <w:lang w:val="sv-SE"/>
        </w:rPr>
        <w:t xml:space="preserve"> diamkan selama 2 hari dengan pengadukan konst</w:t>
      </w:r>
      <w:r>
        <w:rPr>
          <w:rFonts w:ascii="Maiandra GD" w:eastAsia="Maiandra GD" w:hAnsi="Maiandra GD"/>
          <w:sz w:val="22"/>
          <w:lang w:val="sv-SE"/>
        </w:rPr>
        <w:t xml:space="preserve">an sehari sekali, kemudian dilakukan penyaringan kembali dengan kertas saring. </w:t>
      </w:r>
    </w:p>
    <w:p w14:paraId="02335F07" w14:textId="77777777" w:rsidR="00A435BC" w:rsidRDefault="00A435BC">
      <w:pPr>
        <w:spacing w:line="229" w:lineRule="auto"/>
        <w:ind w:left="142" w:right="120" w:firstLine="425"/>
        <w:jc w:val="both"/>
        <w:rPr>
          <w:rFonts w:ascii="Maiandra GD" w:eastAsia="Maiandra GD" w:hAnsi="Maiandra GD"/>
          <w:sz w:val="22"/>
          <w:lang w:val="sv-SE"/>
        </w:rPr>
      </w:pPr>
    </w:p>
    <w:p w14:paraId="07D13503" w14:textId="77777777" w:rsidR="00A435BC" w:rsidRDefault="00202E89">
      <w:pPr>
        <w:pStyle w:val="ListParagraph"/>
        <w:numPr>
          <w:ilvl w:val="0"/>
          <w:numId w:val="1"/>
        </w:numPr>
        <w:spacing w:line="229" w:lineRule="auto"/>
        <w:ind w:right="120"/>
        <w:jc w:val="both"/>
        <w:rPr>
          <w:rFonts w:ascii="Maiandra GD" w:eastAsia="Maiandra GD" w:hAnsi="Maiandra GD"/>
          <w:b/>
          <w:sz w:val="24"/>
        </w:rPr>
      </w:pPr>
      <w:r>
        <w:rPr>
          <w:rFonts w:ascii="Maiandra GD" w:eastAsia="Maiandra GD" w:hAnsi="Maiandra GD"/>
          <w:b/>
          <w:sz w:val="24"/>
        </w:rPr>
        <w:t>Skrining Fitokimia Ekstrak Daun Kersen</w:t>
      </w:r>
    </w:p>
    <w:p w14:paraId="7FEB60AC" w14:textId="1F4ABEB6" w:rsidR="00A435BC" w:rsidRDefault="00202E89">
      <w:pPr>
        <w:ind w:left="142" w:right="120" w:firstLine="425"/>
        <w:jc w:val="both"/>
        <w:rPr>
          <w:rFonts w:ascii="Maiandra GD" w:eastAsia="Maiandra GD" w:hAnsi="Maiandra GD"/>
          <w:sz w:val="22"/>
        </w:rPr>
      </w:pPr>
      <w:r>
        <w:rPr>
          <w:rFonts w:ascii="Maiandra GD" w:eastAsia="Maiandra GD" w:hAnsi="Maiandra GD"/>
          <w:sz w:val="22"/>
        </w:rPr>
        <w:t xml:space="preserve">Skrining fitokimia ekstrak daun kersen menurut </w:t>
      </w:r>
      <w:r w:rsidR="006F7356">
        <w:rPr>
          <w:rFonts w:ascii="Maiandra GD" w:eastAsia="Maiandra GD" w:hAnsi="Maiandra GD"/>
          <w:sz w:val="22"/>
          <w:lang w:val="en-US"/>
        </w:rPr>
        <w:t>[4], y</w:t>
      </w:r>
      <w:r>
        <w:rPr>
          <w:rFonts w:ascii="Maiandra GD" w:eastAsia="Maiandra GD" w:hAnsi="Maiandra GD"/>
          <w:sz w:val="22"/>
        </w:rPr>
        <w:t>aitu :</w:t>
      </w:r>
    </w:p>
    <w:p w14:paraId="03E89A3E" w14:textId="77777777" w:rsidR="00A435BC" w:rsidRDefault="00202E89">
      <w:pPr>
        <w:pStyle w:val="ListParagraph"/>
        <w:numPr>
          <w:ilvl w:val="0"/>
          <w:numId w:val="2"/>
        </w:numPr>
        <w:ind w:left="567" w:right="120"/>
        <w:jc w:val="both"/>
        <w:rPr>
          <w:rFonts w:ascii="Maiandra GD" w:eastAsia="Maiandra GD" w:hAnsi="Maiandra GD"/>
          <w:sz w:val="22"/>
        </w:rPr>
      </w:pPr>
      <w:r>
        <w:rPr>
          <w:rFonts w:ascii="Maiandra GD" w:eastAsia="Maiandra GD" w:hAnsi="Maiandra GD"/>
          <w:sz w:val="22"/>
        </w:rPr>
        <w:t>Pemeriksaan Flavonoid</w:t>
      </w:r>
    </w:p>
    <w:p w14:paraId="0D71F925" w14:textId="77777777" w:rsidR="00A435BC" w:rsidRDefault="00202E89">
      <w:pPr>
        <w:ind w:left="567" w:right="120" w:firstLine="360"/>
        <w:jc w:val="both"/>
        <w:rPr>
          <w:rFonts w:ascii="Maiandra GD" w:eastAsia="Maiandra GD" w:hAnsi="Maiandra GD"/>
          <w:sz w:val="22"/>
        </w:rPr>
      </w:pPr>
      <w:r>
        <w:rPr>
          <w:rFonts w:ascii="Maiandra GD" w:eastAsia="Maiandra GD" w:hAnsi="Maiandra GD"/>
          <w:sz w:val="22"/>
        </w:rPr>
        <w:t>Pemeriksaan flavonoid dilakukan dengan cara 100 mg eks</w:t>
      </w:r>
      <w:r>
        <w:rPr>
          <w:rFonts w:ascii="Maiandra GD" w:eastAsia="Maiandra GD" w:hAnsi="Maiandra GD"/>
          <w:sz w:val="22"/>
        </w:rPr>
        <w:t xml:space="preserve">trak kental dilarutkan dalam pelarut etanol 70% kemudian ditambahkan </w:t>
      </w:r>
      <w:r>
        <w:rPr>
          <w:rFonts w:ascii="Maiandra GD" w:eastAsia="Maiandra GD" w:hAnsi="Maiandra GD"/>
          <w:i/>
          <w:iCs/>
          <w:sz w:val="22"/>
        </w:rPr>
        <w:t>aquadest</w:t>
      </w:r>
      <w:r>
        <w:rPr>
          <w:rFonts w:ascii="Maiandra GD" w:eastAsia="Maiandra GD" w:hAnsi="Maiandra GD"/>
          <w:sz w:val="22"/>
        </w:rPr>
        <w:t xml:space="preserve"> panas kedalam larutan, lalu ditambahkan serbuk magnesium dan ditambahkan HCl. Terbentuk larutan berwarna merah menunjukkan adanya flavonoid.</w:t>
      </w:r>
    </w:p>
    <w:p w14:paraId="686FB1E4" w14:textId="77777777" w:rsidR="00A435BC" w:rsidRDefault="00202E89">
      <w:pPr>
        <w:pStyle w:val="ListParagraph"/>
        <w:numPr>
          <w:ilvl w:val="0"/>
          <w:numId w:val="2"/>
        </w:numPr>
        <w:ind w:left="567" w:right="120"/>
        <w:jc w:val="both"/>
        <w:rPr>
          <w:rFonts w:ascii="Maiandra GD" w:eastAsia="Maiandra GD" w:hAnsi="Maiandra GD"/>
          <w:sz w:val="22"/>
        </w:rPr>
      </w:pPr>
      <w:r>
        <w:rPr>
          <w:rFonts w:ascii="Maiandra GD" w:eastAsia="Maiandra GD" w:hAnsi="Maiandra GD"/>
          <w:sz w:val="22"/>
        </w:rPr>
        <w:t xml:space="preserve">Pemeriksaan Saponin </w:t>
      </w:r>
    </w:p>
    <w:p w14:paraId="20087389" w14:textId="77777777" w:rsidR="00A435BC" w:rsidRDefault="00202E89">
      <w:pPr>
        <w:ind w:left="567" w:right="120" w:firstLine="360"/>
        <w:jc w:val="both"/>
        <w:rPr>
          <w:rFonts w:ascii="Maiandra GD" w:eastAsia="Maiandra GD" w:hAnsi="Maiandra GD"/>
          <w:sz w:val="22"/>
        </w:rPr>
      </w:pPr>
      <w:r>
        <w:rPr>
          <w:rFonts w:ascii="Maiandra GD" w:eastAsia="Maiandra GD" w:hAnsi="Maiandra GD"/>
          <w:sz w:val="22"/>
          <w:lang w:val="sv-SE"/>
        </w:rPr>
        <w:lastRenderedPageBreak/>
        <w:t>Pemeriksaan sapo</w:t>
      </w:r>
      <w:r>
        <w:rPr>
          <w:rFonts w:ascii="Maiandra GD" w:eastAsia="Maiandra GD" w:hAnsi="Maiandra GD"/>
          <w:sz w:val="22"/>
          <w:lang w:val="sv-SE"/>
        </w:rPr>
        <w:t xml:space="preserve">nin dilakukan dengan cara 100 mg ekstrak kental dimasukkan ke dalam tabung reaksi kemudian ditambahkan 10 mL aquadest panas. Selanjutnya digojok kuat selama 10 detik, maka akan terbentuk buih yang mantap setinggi 1-10 cm dalam waktu 10 menit. </w:t>
      </w:r>
      <w:r>
        <w:rPr>
          <w:rFonts w:ascii="Maiandra GD" w:eastAsia="Maiandra GD" w:hAnsi="Maiandra GD"/>
          <w:sz w:val="22"/>
        </w:rPr>
        <w:t>Kemudian dita</w:t>
      </w:r>
      <w:r>
        <w:rPr>
          <w:rFonts w:ascii="Maiandra GD" w:eastAsia="Maiandra GD" w:hAnsi="Maiandra GD"/>
          <w:sz w:val="22"/>
        </w:rPr>
        <w:t>mbahkan 1 tetes HCl 2 N dan diamati.</w:t>
      </w:r>
    </w:p>
    <w:p w14:paraId="7F452456" w14:textId="77777777" w:rsidR="00A435BC" w:rsidRDefault="00202E89">
      <w:pPr>
        <w:pStyle w:val="ListParagraph"/>
        <w:numPr>
          <w:ilvl w:val="0"/>
          <w:numId w:val="2"/>
        </w:numPr>
        <w:ind w:left="567" w:right="120"/>
        <w:jc w:val="both"/>
        <w:rPr>
          <w:rFonts w:ascii="Maiandra GD" w:eastAsia="Maiandra GD" w:hAnsi="Maiandra GD"/>
          <w:sz w:val="22"/>
        </w:rPr>
      </w:pPr>
      <w:r>
        <w:rPr>
          <w:rFonts w:ascii="Maiandra GD" w:eastAsia="Maiandra GD" w:hAnsi="Maiandra GD"/>
          <w:sz w:val="22"/>
        </w:rPr>
        <w:t xml:space="preserve">Pemeriksaan Tanin </w:t>
      </w:r>
    </w:p>
    <w:p w14:paraId="1A8FE1B8" w14:textId="77777777" w:rsidR="00A435BC" w:rsidRDefault="00202E89">
      <w:pPr>
        <w:ind w:left="567" w:right="120" w:firstLine="360"/>
        <w:jc w:val="both"/>
        <w:rPr>
          <w:rFonts w:ascii="Maiandra GD" w:eastAsia="Maiandra GD" w:hAnsi="Maiandra GD"/>
          <w:sz w:val="22"/>
          <w:lang w:val="sv-SE"/>
        </w:rPr>
      </w:pPr>
      <w:r>
        <w:rPr>
          <w:rFonts w:ascii="Maiandra GD" w:eastAsia="Maiandra GD" w:hAnsi="Maiandra GD"/>
          <w:sz w:val="22"/>
          <w:lang w:val="sv-SE"/>
        </w:rPr>
        <w:t>Pemeriksaan tanin dilakukan dengan cara 100 mg ekstrak kental dimasukkan ke dalam tabung reaksi kemudian ditambahkan 10 ml air panas dan 5 tetes FeCl3 10%. Perubahan warna diamati, bila menghasilkan w</w:t>
      </w:r>
      <w:r>
        <w:rPr>
          <w:rFonts w:ascii="Maiandra GD" w:eastAsia="Maiandra GD" w:hAnsi="Maiandra GD"/>
          <w:sz w:val="22"/>
          <w:lang w:val="sv-SE"/>
        </w:rPr>
        <w:t>arna biru tua, biru kehitaman atau hitam kehijauan memberikan indikasi adanya tanin.</w:t>
      </w:r>
    </w:p>
    <w:p w14:paraId="1CD307AB" w14:textId="77777777" w:rsidR="00A435BC" w:rsidRDefault="00202E89">
      <w:pPr>
        <w:pStyle w:val="ListParagraph"/>
        <w:numPr>
          <w:ilvl w:val="0"/>
          <w:numId w:val="2"/>
        </w:numPr>
        <w:ind w:left="567" w:right="120"/>
        <w:jc w:val="both"/>
        <w:rPr>
          <w:rFonts w:ascii="Maiandra GD" w:eastAsia="Maiandra GD" w:hAnsi="Maiandra GD"/>
          <w:sz w:val="22"/>
        </w:rPr>
      </w:pPr>
      <w:r>
        <w:rPr>
          <w:rFonts w:ascii="Maiandra GD" w:eastAsia="Maiandra GD" w:hAnsi="Maiandra GD"/>
          <w:sz w:val="22"/>
        </w:rPr>
        <w:t xml:space="preserve">Pemeriksaan Terpenoid dan Steroid </w:t>
      </w:r>
    </w:p>
    <w:p w14:paraId="66D9EAF5" w14:textId="36CAFA49" w:rsidR="00A435BC" w:rsidRDefault="00202E89">
      <w:pPr>
        <w:ind w:left="502" w:right="120" w:firstLine="360"/>
        <w:jc w:val="both"/>
        <w:rPr>
          <w:rFonts w:ascii="Maiandra GD" w:eastAsia="Maiandra GD" w:hAnsi="Maiandra GD"/>
          <w:sz w:val="22"/>
          <w:lang w:val="sv-SE"/>
        </w:rPr>
      </w:pPr>
      <w:r>
        <w:rPr>
          <w:rFonts w:ascii="Maiandra GD" w:eastAsia="Maiandra GD" w:hAnsi="Maiandra GD"/>
          <w:sz w:val="22"/>
        </w:rPr>
        <w:t>Pemeriksaan terpenoid dan seroid dilakukan dengan cara 100 mg ekstrak kental dilarutkan dengan kloroform, setelah itu ditambahkan dengan</w:t>
      </w:r>
      <w:r>
        <w:rPr>
          <w:rFonts w:ascii="Maiandra GD" w:eastAsia="Maiandra GD" w:hAnsi="Maiandra GD"/>
          <w:sz w:val="22"/>
        </w:rPr>
        <w:t xml:space="preserve"> asam asetat anhidrat sebanyak 0,5 mL selanjutnya ditambahkan 2 mL asam sulfat pekat melalui dinding tabung. </w:t>
      </w:r>
      <w:r>
        <w:rPr>
          <w:rFonts w:ascii="Maiandra GD" w:eastAsia="Maiandra GD" w:hAnsi="Maiandra GD"/>
          <w:sz w:val="22"/>
          <w:lang w:val="sv-SE"/>
        </w:rPr>
        <w:t>Adanya terpenoid dan seroid ditandai dengan terbentuknya cincin kecoklatan atau violet pada perbatasa</w:t>
      </w:r>
      <w:r w:rsidR="00ED1BB0">
        <w:rPr>
          <w:rFonts w:ascii="Maiandra GD" w:eastAsia="Maiandra GD" w:hAnsi="Maiandra GD"/>
          <w:sz w:val="22"/>
          <w:lang w:val="sv-SE"/>
        </w:rPr>
        <w:t>n.</w:t>
      </w:r>
    </w:p>
    <w:p w14:paraId="14C487F7" w14:textId="77777777" w:rsidR="00A435BC" w:rsidRDefault="00A435BC">
      <w:pPr>
        <w:spacing w:line="229" w:lineRule="auto"/>
        <w:ind w:left="207" w:right="120" w:firstLine="360"/>
        <w:jc w:val="both"/>
        <w:rPr>
          <w:rFonts w:ascii="Maiandra GD" w:eastAsia="Maiandra GD" w:hAnsi="Maiandra GD"/>
          <w:sz w:val="22"/>
          <w:lang w:val="sv-SE"/>
        </w:rPr>
      </w:pPr>
    </w:p>
    <w:p w14:paraId="52A0CE0B" w14:textId="77777777" w:rsidR="00A435BC" w:rsidRDefault="00202E89">
      <w:pPr>
        <w:pStyle w:val="ListParagraph"/>
        <w:numPr>
          <w:ilvl w:val="0"/>
          <w:numId w:val="1"/>
        </w:numPr>
        <w:spacing w:line="229" w:lineRule="auto"/>
        <w:ind w:right="120"/>
        <w:jc w:val="both"/>
        <w:rPr>
          <w:rFonts w:ascii="Maiandra GD" w:eastAsia="Maiandra GD" w:hAnsi="Maiandra GD"/>
          <w:b/>
          <w:sz w:val="24"/>
        </w:rPr>
      </w:pPr>
      <w:r>
        <w:rPr>
          <w:rFonts w:ascii="Maiandra GD" w:eastAsia="Maiandra GD" w:hAnsi="Maiandra GD"/>
          <w:b/>
          <w:sz w:val="24"/>
        </w:rPr>
        <w:t>Skrining Fitokimia Ekstrak Daun Kersen</w:t>
      </w:r>
    </w:p>
    <w:p w14:paraId="7E0D687D" w14:textId="5EC4E21A" w:rsidR="00A435BC" w:rsidRDefault="00202E89">
      <w:pPr>
        <w:ind w:left="142" w:right="120" w:firstLine="360"/>
        <w:jc w:val="both"/>
        <w:rPr>
          <w:rFonts w:ascii="Maiandra GD" w:eastAsia="Maiandra GD" w:hAnsi="Maiandra GD"/>
          <w:sz w:val="22"/>
          <w:lang w:val="sv-SE"/>
        </w:rPr>
      </w:pPr>
      <w:r>
        <w:rPr>
          <w:rFonts w:ascii="Maiandra GD" w:eastAsia="Maiandra GD" w:hAnsi="Maiandra GD"/>
          <w:sz w:val="22"/>
          <w:lang w:val="sv-SE"/>
        </w:rPr>
        <w:t>Analis</w:t>
      </w:r>
      <w:r w:rsidR="00A01979">
        <w:rPr>
          <w:rFonts w:ascii="Maiandra GD" w:eastAsia="Maiandra GD" w:hAnsi="Maiandra GD"/>
          <w:sz w:val="22"/>
          <w:lang w:val="sv-SE"/>
        </w:rPr>
        <w:t>is</w:t>
      </w:r>
      <w:r>
        <w:rPr>
          <w:rFonts w:ascii="Maiandra GD" w:eastAsia="Maiandra GD" w:hAnsi="Maiandra GD"/>
          <w:sz w:val="22"/>
          <w:lang w:val="sv-SE"/>
        </w:rPr>
        <w:t xml:space="preserve"> kadar air menggunakan alat </w:t>
      </w:r>
      <w:r>
        <w:rPr>
          <w:rFonts w:ascii="Maiandra GD" w:eastAsia="Maiandra GD" w:hAnsi="Maiandra GD"/>
          <w:i/>
          <w:iCs/>
          <w:sz w:val="22"/>
          <w:lang w:val="sv-SE"/>
        </w:rPr>
        <w:t>moisture</w:t>
      </w:r>
      <w:r>
        <w:rPr>
          <w:rFonts w:ascii="Maiandra GD" w:eastAsia="Maiandra GD" w:hAnsi="Maiandra GD"/>
          <w:sz w:val="22"/>
          <w:lang w:val="sv-SE"/>
        </w:rPr>
        <w:t xml:space="preserve"> </w:t>
      </w:r>
      <w:r>
        <w:rPr>
          <w:rFonts w:ascii="Maiandra GD" w:eastAsia="Maiandra GD" w:hAnsi="Maiandra GD"/>
          <w:i/>
          <w:iCs/>
          <w:sz w:val="22"/>
          <w:lang w:val="sv-SE"/>
        </w:rPr>
        <w:t>analyzer</w:t>
      </w:r>
      <w:r>
        <w:rPr>
          <w:rFonts w:ascii="Maiandra GD" w:eastAsia="Maiandra GD" w:hAnsi="Maiandra GD"/>
          <w:sz w:val="22"/>
          <w:lang w:val="sv-SE"/>
        </w:rPr>
        <w:t xml:space="preserve">. Pada prinsipnya metode ini menghitung air yang menguap pada materi saat pemanasan. Kadar air dihitung berdasarkan berat sebelum pemanasan dan setelah pemanasan menggunakan lampu halogen sebagai </w:t>
      </w:r>
      <w:r>
        <w:rPr>
          <w:rFonts w:ascii="Maiandra GD" w:eastAsia="Maiandra GD" w:hAnsi="Maiandra GD"/>
          <w:sz w:val="22"/>
          <w:lang w:val="sv-SE"/>
        </w:rPr>
        <w:t xml:space="preserve">sumber panas. Mekanismenya adalah sampel kurang lebih 1 g dimasukkan </w:t>
      </w:r>
      <w:r>
        <w:rPr>
          <w:rFonts w:ascii="Maiandra GD" w:eastAsia="Maiandra GD" w:hAnsi="Maiandra GD"/>
          <w:i/>
          <w:iCs/>
          <w:sz w:val="22"/>
          <w:lang w:val="sv-SE"/>
        </w:rPr>
        <w:t>moisture analyzer</w:t>
      </w:r>
      <w:r>
        <w:rPr>
          <w:rFonts w:ascii="Maiandra GD" w:eastAsia="Maiandra GD" w:hAnsi="Maiandra GD"/>
          <w:sz w:val="22"/>
          <w:lang w:val="sv-SE"/>
        </w:rPr>
        <w:t xml:space="preserve"> dan dipanaskan selama kurang lebih 10 menit. Uji dilakukan secara satu kali </w:t>
      </w:r>
      <w:r w:rsidR="006F7356">
        <w:rPr>
          <w:rFonts w:ascii="Maiandra GD" w:eastAsia="Maiandra GD" w:hAnsi="Maiandra GD"/>
          <w:sz w:val="22"/>
          <w:lang w:val="sv-SE"/>
        </w:rPr>
        <w:t>[5]</w:t>
      </w:r>
      <w:r>
        <w:rPr>
          <w:rFonts w:ascii="Maiandra GD" w:eastAsia="Maiandra GD" w:hAnsi="Maiandra GD"/>
          <w:sz w:val="22"/>
          <w:lang w:val="sv-SE"/>
        </w:rPr>
        <w:t>.</w:t>
      </w:r>
    </w:p>
    <w:p w14:paraId="21D2EEC0" w14:textId="77777777" w:rsidR="00A435BC" w:rsidRDefault="00A435BC">
      <w:pPr>
        <w:ind w:right="120"/>
        <w:jc w:val="both"/>
        <w:rPr>
          <w:rFonts w:ascii="Maiandra GD" w:eastAsia="Maiandra GD" w:hAnsi="Maiandra GD"/>
          <w:sz w:val="22"/>
          <w:lang w:val="sv-SE"/>
        </w:rPr>
      </w:pPr>
    </w:p>
    <w:p w14:paraId="341DFB24" w14:textId="77777777" w:rsidR="00A435BC" w:rsidRDefault="00202E89">
      <w:pPr>
        <w:ind w:left="142" w:right="120"/>
        <w:jc w:val="both"/>
        <w:rPr>
          <w:rFonts w:ascii="Maiandra GD" w:eastAsia="Maiandra GD" w:hAnsi="Maiandra GD"/>
          <w:sz w:val="22"/>
          <w:szCs w:val="22"/>
          <w:lang w:val="sv-SE"/>
        </w:rPr>
      </w:pPr>
      <w:r>
        <w:rPr>
          <w:rFonts w:ascii="Maiandra GD" w:hAnsi="Maiandra GD" w:cs="Times New Roman"/>
          <w:sz w:val="22"/>
          <w:szCs w:val="22"/>
          <w:lang w:val="sv-SE"/>
        </w:rPr>
        <w:t>Kadar</w:t>
      </w:r>
      <w:r>
        <w:rPr>
          <w:rFonts w:ascii="Maiandra GD" w:hAnsi="Maiandra GD" w:cs="Times New Roman"/>
          <w:spacing w:val="1"/>
          <w:sz w:val="22"/>
          <w:szCs w:val="22"/>
          <w:lang w:val="sv-SE"/>
        </w:rPr>
        <w:t xml:space="preserve"> </w:t>
      </w:r>
      <w:r>
        <w:rPr>
          <w:rFonts w:ascii="Maiandra GD" w:hAnsi="Maiandra GD" w:cs="Times New Roman"/>
          <w:sz w:val="22"/>
          <w:szCs w:val="22"/>
          <w:lang w:val="sv-SE"/>
        </w:rPr>
        <w:t>air</w:t>
      </w:r>
      <w:r>
        <w:rPr>
          <w:rFonts w:ascii="Maiandra GD" w:hAnsi="Maiandra GD" w:cs="Times New Roman"/>
          <w:spacing w:val="1"/>
          <w:sz w:val="22"/>
          <w:szCs w:val="22"/>
          <w:lang w:val="sv-SE"/>
        </w:rPr>
        <w:t xml:space="preserve"> </w:t>
      </w:r>
      <w:r>
        <w:rPr>
          <w:rFonts w:ascii="Maiandra GD" w:hAnsi="Maiandra GD" w:cs="Times New Roman"/>
          <w:sz w:val="22"/>
          <w:szCs w:val="22"/>
          <w:lang w:val="sv-SE"/>
        </w:rPr>
        <w:t xml:space="preserve">= </w:t>
      </w:r>
      <w:r>
        <w:rPr>
          <w:rFonts w:ascii="Maiandra GD" w:hAnsi="Maiandra GD" w:cs="Times New Roman"/>
          <w:sz w:val="22"/>
          <w:szCs w:val="22"/>
          <w:u w:val="single"/>
          <w:lang w:val="sv-SE"/>
        </w:rPr>
        <w:t>(</w:t>
      </w:r>
      <w:r>
        <w:rPr>
          <w:rFonts w:ascii="Maiandra GD" w:hAnsi="Maiandra GD" w:cs="Times New Roman"/>
          <w:i/>
          <w:sz w:val="22"/>
          <w:szCs w:val="22"/>
          <w:u w:val="single"/>
          <w:lang w:val="sv-SE"/>
        </w:rPr>
        <w:t>B</w:t>
      </w:r>
      <w:r>
        <w:rPr>
          <w:rFonts w:ascii="Maiandra GD" w:hAnsi="Maiandra GD" w:cs="Times New Roman"/>
          <w:i/>
          <w:spacing w:val="2"/>
          <w:sz w:val="22"/>
          <w:szCs w:val="22"/>
          <w:u w:val="single"/>
          <w:lang w:val="sv-SE"/>
        </w:rPr>
        <w:t xml:space="preserve"> </w:t>
      </w:r>
      <w:r>
        <w:rPr>
          <w:rFonts w:ascii="Maiandra GD" w:hAnsi="Maiandra GD" w:cs="Times New Roman"/>
          <w:i/>
          <w:sz w:val="22"/>
          <w:szCs w:val="22"/>
          <w:u w:val="single"/>
          <w:lang w:val="sv-SE"/>
        </w:rPr>
        <w:t>– C</w:t>
      </w:r>
      <w:r>
        <w:rPr>
          <w:rFonts w:ascii="Maiandra GD" w:hAnsi="Maiandra GD" w:cs="Times New Roman"/>
          <w:i/>
          <w:sz w:val="22"/>
          <w:szCs w:val="22"/>
          <w:lang w:val="sv-SE"/>
        </w:rPr>
        <w:t>)</w:t>
      </w:r>
      <w:r>
        <w:rPr>
          <w:rFonts w:ascii="Maiandra GD" w:hAnsi="Maiandra GD" w:cs="Times New Roman"/>
          <w:i/>
          <w:spacing w:val="-2"/>
          <w:sz w:val="22"/>
          <w:szCs w:val="22"/>
          <w:lang w:val="sv-SE"/>
        </w:rPr>
        <w:t xml:space="preserve"> </w:t>
      </w:r>
      <w:r>
        <w:rPr>
          <w:rFonts w:ascii="Maiandra GD" w:hAnsi="Maiandra GD" w:cs="Times New Roman"/>
          <w:i/>
          <w:sz w:val="22"/>
          <w:szCs w:val="22"/>
          <w:lang w:val="sv-SE"/>
        </w:rPr>
        <w:t>x</w:t>
      </w:r>
      <w:r>
        <w:rPr>
          <w:rFonts w:ascii="Maiandra GD" w:hAnsi="Maiandra GD" w:cs="Times New Roman"/>
          <w:i/>
          <w:spacing w:val="-1"/>
          <w:sz w:val="22"/>
          <w:szCs w:val="22"/>
          <w:lang w:val="sv-SE"/>
        </w:rPr>
        <w:t xml:space="preserve"> </w:t>
      </w:r>
      <w:r>
        <w:rPr>
          <w:rFonts w:ascii="Maiandra GD" w:hAnsi="Maiandra GD" w:cs="Times New Roman"/>
          <w:i/>
          <w:sz w:val="22"/>
          <w:szCs w:val="22"/>
          <w:lang w:val="sv-SE"/>
        </w:rPr>
        <w:t xml:space="preserve">100%      </w:t>
      </w:r>
      <w:r>
        <w:rPr>
          <w:rFonts w:ascii="Maiandra GD" w:hAnsi="Maiandra GD" w:cs="Times New Roman"/>
          <w:iCs/>
          <w:sz w:val="22"/>
          <w:szCs w:val="22"/>
          <w:lang w:val="sv-SE"/>
        </w:rPr>
        <w:t>(1)</w:t>
      </w:r>
    </w:p>
    <w:p w14:paraId="7D38612D" w14:textId="77777777" w:rsidR="00A435BC" w:rsidRDefault="00202E89">
      <w:pPr>
        <w:spacing w:before="46"/>
        <w:ind w:left="720"/>
        <w:rPr>
          <w:rFonts w:ascii="Maiandra GD" w:hAnsi="Maiandra GD" w:cs="Times New Roman"/>
          <w:i/>
          <w:sz w:val="22"/>
          <w:szCs w:val="22"/>
        </w:rPr>
      </w:pPr>
      <w:r>
        <w:rPr>
          <w:rFonts w:ascii="Maiandra GD" w:hAnsi="Maiandra GD" w:cs="Times New Roman"/>
          <w:i/>
          <w:sz w:val="22"/>
          <w:szCs w:val="22"/>
          <w:lang w:val="sv-SE"/>
        </w:rPr>
        <w:t xml:space="preserve">        </w:t>
      </w:r>
      <w:r>
        <w:rPr>
          <w:rFonts w:ascii="Maiandra GD" w:hAnsi="Maiandra GD" w:cs="Times New Roman"/>
          <w:i/>
          <w:sz w:val="22"/>
          <w:szCs w:val="22"/>
        </w:rPr>
        <w:t>(B</w:t>
      </w:r>
      <w:r>
        <w:rPr>
          <w:rFonts w:ascii="Maiandra GD" w:hAnsi="Maiandra GD" w:cs="Times New Roman"/>
          <w:i/>
          <w:spacing w:val="1"/>
          <w:sz w:val="22"/>
          <w:szCs w:val="22"/>
        </w:rPr>
        <w:t xml:space="preserve"> </w:t>
      </w:r>
      <w:r>
        <w:rPr>
          <w:rFonts w:ascii="Maiandra GD" w:hAnsi="Maiandra GD" w:cs="Times New Roman"/>
          <w:i/>
          <w:sz w:val="22"/>
          <w:szCs w:val="22"/>
        </w:rPr>
        <w:t>–</w:t>
      </w:r>
      <w:r>
        <w:rPr>
          <w:rFonts w:ascii="Maiandra GD" w:hAnsi="Maiandra GD" w:cs="Times New Roman"/>
          <w:i/>
          <w:spacing w:val="-6"/>
          <w:sz w:val="22"/>
          <w:szCs w:val="22"/>
        </w:rPr>
        <w:t xml:space="preserve"> </w:t>
      </w:r>
      <w:r>
        <w:rPr>
          <w:rFonts w:ascii="Maiandra GD" w:hAnsi="Maiandra GD" w:cs="Times New Roman"/>
          <w:i/>
          <w:sz w:val="22"/>
          <w:szCs w:val="22"/>
        </w:rPr>
        <w:t>A)</w:t>
      </w:r>
    </w:p>
    <w:p w14:paraId="76F4F806" w14:textId="77777777" w:rsidR="00A435BC" w:rsidRDefault="00202E89">
      <w:pPr>
        <w:spacing w:before="46"/>
        <w:ind w:left="142"/>
        <w:rPr>
          <w:rFonts w:ascii="Maiandra GD" w:hAnsi="Maiandra GD" w:cs="Times New Roman"/>
          <w:iCs/>
          <w:sz w:val="22"/>
          <w:szCs w:val="22"/>
        </w:rPr>
      </w:pPr>
      <w:r>
        <w:rPr>
          <w:rFonts w:ascii="Maiandra GD" w:hAnsi="Maiandra GD" w:cs="Times New Roman"/>
          <w:iCs/>
          <w:sz w:val="22"/>
          <w:szCs w:val="22"/>
        </w:rPr>
        <w:t xml:space="preserve">Dimana, </w:t>
      </w:r>
    </w:p>
    <w:p w14:paraId="2EDC07F9" w14:textId="77777777" w:rsidR="00A435BC" w:rsidRDefault="00202E89">
      <w:pPr>
        <w:spacing w:before="46"/>
        <w:ind w:left="142"/>
        <w:rPr>
          <w:rFonts w:ascii="Maiandra GD" w:hAnsi="Maiandra GD" w:cs="Times New Roman"/>
          <w:iCs/>
          <w:sz w:val="22"/>
          <w:szCs w:val="22"/>
        </w:rPr>
      </w:pPr>
      <w:r>
        <w:rPr>
          <w:rFonts w:ascii="Maiandra GD" w:hAnsi="Maiandra GD" w:cs="Times New Roman"/>
          <w:iCs/>
          <w:sz w:val="22"/>
          <w:szCs w:val="22"/>
        </w:rPr>
        <w:t xml:space="preserve">A : Berat kering cawan </w:t>
      </w:r>
      <w:r>
        <w:rPr>
          <w:rFonts w:ascii="Maiandra GD" w:hAnsi="Maiandra GD" w:cs="Times New Roman"/>
          <w:iCs/>
          <w:sz w:val="22"/>
          <w:szCs w:val="22"/>
        </w:rPr>
        <w:t>(gram)</w:t>
      </w:r>
    </w:p>
    <w:p w14:paraId="4A2AB6CB" w14:textId="77777777" w:rsidR="00A435BC" w:rsidRDefault="00202E89">
      <w:pPr>
        <w:spacing w:before="46"/>
        <w:ind w:left="142"/>
        <w:rPr>
          <w:rFonts w:ascii="Maiandra GD" w:hAnsi="Maiandra GD" w:cs="Times New Roman"/>
          <w:iCs/>
          <w:sz w:val="22"/>
          <w:szCs w:val="22"/>
          <w:lang w:val="sv-SE"/>
        </w:rPr>
      </w:pPr>
      <w:r>
        <w:rPr>
          <w:rFonts w:ascii="Maiandra GD" w:hAnsi="Maiandra GD" w:cs="Times New Roman"/>
          <w:iCs/>
          <w:sz w:val="22"/>
          <w:szCs w:val="22"/>
          <w:lang w:val="sv-SE"/>
        </w:rPr>
        <w:lastRenderedPageBreak/>
        <w:t>B : Berat kering cawan dan sampel awal (gram)</w:t>
      </w:r>
    </w:p>
    <w:p w14:paraId="63B373B1" w14:textId="77777777" w:rsidR="00A435BC" w:rsidRDefault="00202E89">
      <w:pPr>
        <w:spacing w:before="46"/>
        <w:ind w:left="142"/>
        <w:rPr>
          <w:rFonts w:ascii="Maiandra GD" w:hAnsi="Maiandra GD" w:cs="Times New Roman"/>
          <w:iCs/>
          <w:sz w:val="22"/>
          <w:szCs w:val="22"/>
          <w:lang w:val="sv-SE"/>
        </w:rPr>
      </w:pPr>
      <w:r>
        <w:rPr>
          <w:rFonts w:ascii="Maiandra GD" w:hAnsi="Maiandra GD" w:cs="Times New Roman"/>
          <w:iCs/>
          <w:sz w:val="22"/>
          <w:szCs w:val="22"/>
          <w:lang w:val="sv-SE"/>
        </w:rPr>
        <w:t>C : Berat kering cawan dan sampel setelah dikeringkan (gram)</w:t>
      </w:r>
    </w:p>
    <w:p w14:paraId="766A475B" w14:textId="77777777" w:rsidR="00A435BC" w:rsidRDefault="00A435BC">
      <w:pPr>
        <w:spacing w:line="6" w:lineRule="exact"/>
        <w:ind w:left="142"/>
        <w:rPr>
          <w:rFonts w:ascii="Times New Roman" w:eastAsia="Times New Roman" w:hAnsi="Times New Roman"/>
          <w:lang w:val="sv-SE"/>
        </w:rPr>
      </w:pPr>
    </w:p>
    <w:p w14:paraId="66406A23" w14:textId="77777777" w:rsidR="00A435BC" w:rsidRDefault="00A435BC">
      <w:pPr>
        <w:spacing w:line="0" w:lineRule="atLeast"/>
        <w:ind w:left="142"/>
        <w:rPr>
          <w:rFonts w:ascii="Maiandra GD" w:eastAsia="Maiandra GD" w:hAnsi="Maiandra GD"/>
          <w:color w:val="FF0000"/>
          <w:sz w:val="22"/>
          <w:lang w:val="sv-SE"/>
        </w:rPr>
      </w:pPr>
    </w:p>
    <w:p w14:paraId="5034B920" w14:textId="77777777" w:rsidR="00A435BC" w:rsidRDefault="00202E89">
      <w:pPr>
        <w:pStyle w:val="ListParagraph"/>
        <w:numPr>
          <w:ilvl w:val="0"/>
          <w:numId w:val="1"/>
        </w:numPr>
        <w:spacing w:line="229" w:lineRule="auto"/>
        <w:ind w:right="120"/>
        <w:jc w:val="both"/>
        <w:rPr>
          <w:rFonts w:ascii="Maiandra GD" w:eastAsia="Maiandra GD" w:hAnsi="Maiandra GD"/>
          <w:b/>
          <w:sz w:val="24"/>
        </w:rPr>
      </w:pPr>
      <w:r>
        <w:rPr>
          <w:rFonts w:ascii="Maiandra GD" w:eastAsia="Maiandra GD" w:hAnsi="Maiandra GD"/>
          <w:b/>
          <w:sz w:val="24"/>
        </w:rPr>
        <w:t>Penyediaan Gel</w:t>
      </w:r>
    </w:p>
    <w:p w14:paraId="11AED67F" w14:textId="77777777" w:rsidR="00A435BC" w:rsidRDefault="00202E89">
      <w:pPr>
        <w:pStyle w:val="ListParagraph"/>
        <w:numPr>
          <w:ilvl w:val="0"/>
          <w:numId w:val="3"/>
        </w:numPr>
        <w:jc w:val="both"/>
        <w:rPr>
          <w:rFonts w:ascii="Maiandra GD" w:eastAsia="Maiandra GD" w:hAnsi="Maiandra GD"/>
          <w:color w:val="FF0000"/>
          <w:sz w:val="22"/>
        </w:rPr>
      </w:pPr>
      <w:r>
        <w:rPr>
          <w:rFonts w:ascii="Maiandra GD" w:eastAsia="Maiandra GD" w:hAnsi="Maiandra GD"/>
          <w:sz w:val="22"/>
        </w:rPr>
        <w:t>Formulasi Rujukan</w:t>
      </w:r>
    </w:p>
    <w:p w14:paraId="7B677FC1" w14:textId="3CD23BB6" w:rsidR="00A435BC" w:rsidRDefault="00202E89">
      <w:pPr>
        <w:ind w:left="502" w:firstLine="360"/>
        <w:jc w:val="both"/>
        <w:rPr>
          <w:rFonts w:ascii="Maiandra GD" w:eastAsia="Maiandra GD" w:hAnsi="Maiandra GD"/>
          <w:sz w:val="22"/>
          <w:lang w:val="sv-SE"/>
        </w:rPr>
      </w:pPr>
      <w:r>
        <w:rPr>
          <w:rFonts w:ascii="Maiandra GD" w:eastAsia="Maiandra GD" w:hAnsi="Maiandra GD"/>
          <w:sz w:val="22"/>
          <w:lang w:val="sv-SE"/>
        </w:rPr>
        <w:t xml:space="preserve">Menurut </w:t>
      </w:r>
      <w:r w:rsidR="006F7356">
        <w:rPr>
          <w:rFonts w:ascii="Maiandra GD" w:eastAsia="Maiandra GD" w:hAnsi="Maiandra GD"/>
          <w:sz w:val="22"/>
          <w:lang w:val="sv-SE"/>
        </w:rPr>
        <w:t>[6]</w:t>
      </w:r>
      <w:r>
        <w:rPr>
          <w:rFonts w:ascii="Maiandra GD" w:eastAsia="Maiandra GD" w:hAnsi="Maiandra GD"/>
          <w:sz w:val="22"/>
          <w:lang w:val="sv-SE"/>
        </w:rPr>
        <w:t xml:space="preserve">, formula standar gel dengan basis Na-CMC mempunyai komposisi pada Tabel 1. </w:t>
      </w:r>
    </w:p>
    <w:p w14:paraId="6679FDFA" w14:textId="20CFD8BE" w:rsidR="00A435BC" w:rsidRPr="003D0AE7" w:rsidRDefault="00202E89" w:rsidP="003D0AE7">
      <w:pPr>
        <w:ind w:left="142" w:firstLine="360"/>
        <w:jc w:val="center"/>
        <w:rPr>
          <w:rFonts w:ascii="Maiandra GD" w:eastAsia="Maiandra GD" w:hAnsi="Maiandra GD"/>
          <w:szCs w:val="16"/>
          <w:lang w:val="en-US"/>
        </w:rPr>
      </w:pPr>
      <w:r>
        <w:rPr>
          <w:rFonts w:ascii="Maiandra GD" w:eastAsia="Maiandra GD" w:hAnsi="Maiandra GD"/>
          <w:szCs w:val="16"/>
        </w:rPr>
        <w:t xml:space="preserve">Tabel. 1 Formulasi </w:t>
      </w:r>
      <w:r>
        <w:rPr>
          <w:rFonts w:ascii="Maiandra GD" w:eastAsia="Maiandra GD" w:hAnsi="Maiandra GD"/>
          <w:szCs w:val="16"/>
        </w:rPr>
        <w:t>Acuan</w:t>
      </w:r>
    </w:p>
    <w:tbl>
      <w:tblPr>
        <w:tblStyle w:val="TableGrid"/>
        <w:tblW w:w="4008" w:type="dxa"/>
        <w:tblInd w:w="142" w:type="dxa"/>
        <w:tblBorders>
          <w:left w:val="none" w:sz="0" w:space="0" w:color="auto"/>
          <w:right w:val="none" w:sz="0" w:space="0" w:color="auto"/>
        </w:tblBorders>
        <w:tblLook w:val="04A0" w:firstRow="1" w:lastRow="0" w:firstColumn="1" w:lastColumn="0" w:noHBand="0" w:noVBand="1"/>
      </w:tblPr>
      <w:tblGrid>
        <w:gridCol w:w="985"/>
        <w:gridCol w:w="1009"/>
        <w:gridCol w:w="1009"/>
        <w:gridCol w:w="1005"/>
      </w:tblGrid>
      <w:tr w:rsidR="003D0AE7" w:rsidRPr="003D0AE7" w14:paraId="5B91B80A" w14:textId="77777777" w:rsidTr="00E96876">
        <w:tc>
          <w:tcPr>
            <w:tcW w:w="985" w:type="dxa"/>
            <w:vMerge w:val="restart"/>
          </w:tcPr>
          <w:p w14:paraId="786D57BA" w14:textId="7749C88B" w:rsidR="003D0AE7" w:rsidRPr="003D0AE7" w:rsidRDefault="003D0AE7" w:rsidP="003D0AE7">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Nama Bahan</w:t>
            </w:r>
          </w:p>
        </w:tc>
        <w:tc>
          <w:tcPr>
            <w:tcW w:w="3023" w:type="dxa"/>
            <w:gridSpan w:val="3"/>
          </w:tcPr>
          <w:p w14:paraId="20A7AC82" w14:textId="60E35A5D" w:rsidR="003D0AE7" w:rsidRPr="003D0AE7" w:rsidRDefault="003D0AE7" w:rsidP="003D0AE7">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Formula dan Komposisi (%b/v)</w:t>
            </w:r>
          </w:p>
        </w:tc>
      </w:tr>
      <w:tr w:rsidR="003D0AE7" w:rsidRPr="003D0AE7" w14:paraId="302D9A2A" w14:textId="77777777" w:rsidTr="00A40C80">
        <w:tc>
          <w:tcPr>
            <w:tcW w:w="985" w:type="dxa"/>
            <w:vMerge/>
            <w:tcBorders>
              <w:bottom w:val="single" w:sz="4" w:space="0" w:color="auto"/>
            </w:tcBorders>
          </w:tcPr>
          <w:p w14:paraId="004E360C" w14:textId="77777777" w:rsidR="003D0AE7" w:rsidRPr="003D0AE7" w:rsidRDefault="003D0AE7" w:rsidP="003D0AE7">
            <w:pPr>
              <w:jc w:val="center"/>
              <w:rPr>
                <w:rFonts w:ascii="Maiandra GD" w:eastAsia="Maiandra GD" w:hAnsi="Maiandra GD" w:cs="Times New Roman"/>
                <w:b/>
                <w:bCs/>
                <w:sz w:val="11"/>
                <w:szCs w:val="8"/>
                <w:lang w:val="en-US"/>
              </w:rPr>
            </w:pPr>
          </w:p>
        </w:tc>
        <w:tc>
          <w:tcPr>
            <w:tcW w:w="1009" w:type="dxa"/>
            <w:tcBorders>
              <w:bottom w:val="single" w:sz="4" w:space="0" w:color="auto"/>
            </w:tcBorders>
          </w:tcPr>
          <w:p w14:paraId="537C18BD" w14:textId="48E1F172" w:rsidR="003D0AE7" w:rsidRPr="003D0AE7" w:rsidRDefault="003D0AE7" w:rsidP="003D0AE7">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Konsentrasi 3%</w:t>
            </w:r>
          </w:p>
        </w:tc>
        <w:tc>
          <w:tcPr>
            <w:tcW w:w="1009" w:type="dxa"/>
            <w:tcBorders>
              <w:bottom w:val="single" w:sz="4" w:space="0" w:color="auto"/>
            </w:tcBorders>
          </w:tcPr>
          <w:p w14:paraId="5ACDF535" w14:textId="792488EE" w:rsidR="003D0AE7" w:rsidRPr="003D0AE7" w:rsidRDefault="003D0AE7" w:rsidP="003D0AE7">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Konsentrasi 6%</w:t>
            </w:r>
          </w:p>
        </w:tc>
        <w:tc>
          <w:tcPr>
            <w:tcW w:w="1005" w:type="dxa"/>
            <w:tcBorders>
              <w:bottom w:val="single" w:sz="4" w:space="0" w:color="auto"/>
            </w:tcBorders>
          </w:tcPr>
          <w:p w14:paraId="2A44E5B8" w14:textId="6B2457A1" w:rsidR="003D0AE7" w:rsidRPr="003D0AE7" w:rsidRDefault="003D0AE7" w:rsidP="003D0AE7">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Konsentasi 9%</w:t>
            </w:r>
          </w:p>
        </w:tc>
      </w:tr>
      <w:tr w:rsidR="003D0AE7" w:rsidRPr="003D0AE7" w14:paraId="488F2B6A" w14:textId="77777777" w:rsidTr="00A40C80">
        <w:tc>
          <w:tcPr>
            <w:tcW w:w="985" w:type="dxa"/>
            <w:tcBorders>
              <w:bottom w:val="nil"/>
            </w:tcBorders>
          </w:tcPr>
          <w:p w14:paraId="607FFA53" w14:textId="4E8C6670" w:rsidR="003D0AE7" w:rsidRPr="003D0AE7" w:rsidRDefault="003D0AE7">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Ektrak daun cengkeh</w:t>
            </w:r>
          </w:p>
        </w:tc>
        <w:tc>
          <w:tcPr>
            <w:tcW w:w="1009" w:type="dxa"/>
            <w:tcBorders>
              <w:bottom w:val="nil"/>
            </w:tcBorders>
          </w:tcPr>
          <w:p w14:paraId="28B31D6B" w14:textId="018C90EA"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0.75 g</w:t>
            </w:r>
          </w:p>
        </w:tc>
        <w:tc>
          <w:tcPr>
            <w:tcW w:w="1009" w:type="dxa"/>
            <w:tcBorders>
              <w:bottom w:val="nil"/>
            </w:tcBorders>
          </w:tcPr>
          <w:p w14:paraId="7A7C4E7C" w14:textId="15B52C61"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1.25 g</w:t>
            </w:r>
          </w:p>
        </w:tc>
        <w:tc>
          <w:tcPr>
            <w:tcW w:w="1005" w:type="dxa"/>
            <w:tcBorders>
              <w:bottom w:val="nil"/>
            </w:tcBorders>
          </w:tcPr>
          <w:p w14:paraId="0DDBE93B" w14:textId="6DB338D0"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 g</w:t>
            </w:r>
          </w:p>
        </w:tc>
      </w:tr>
      <w:tr w:rsidR="003D0AE7" w:rsidRPr="003D0AE7" w14:paraId="7280BD53" w14:textId="77777777" w:rsidTr="00A40C80">
        <w:tc>
          <w:tcPr>
            <w:tcW w:w="985" w:type="dxa"/>
            <w:tcBorders>
              <w:top w:val="nil"/>
              <w:bottom w:val="nil"/>
            </w:tcBorders>
          </w:tcPr>
          <w:p w14:paraId="37815714" w14:textId="15168D78" w:rsidR="003D0AE7" w:rsidRPr="003D0AE7" w:rsidRDefault="003D0AE7">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Na-CMC</w:t>
            </w:r>
          </w:p>
        </w:tc>
        <w:tc>
          <w:tcPr>
            <w:tcW w:w="1009" w:type="dxa"/>
            <w:tcBorders>
              <w:top w:val="nil"/>
              <w:bottom w:val="nil"/>
            </w:tcBorders>
          </w:tcPr>
          <w:p w14:paraId="77F65E5F" w14:textId="22A6393A"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 g</w:t>
            </w:r>
          </w:p>
        </w:tc>
        <w:tc>
          <w:tcPr>
            <w:tcW w:w="1009" w:type="dxa"/>
            <w:tcBorders>
              <w:top w:val="nil"/>
              <w:bottom w:val="nil"/>
            </w:tcBorders>
          </w:tcPr>
          <w:p w14:paraId="418F66FC" w14:textId="11CEE9C0"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 g</w:t>
            </w:r>
          </w:p>
        </w:tc>
        <w:tc>
          <w:tcPr>
            <w:tcW w:w="1005" w:type="dxa"/>
            <w:tcBorders>
              <w:top w:val="nil"/>
              <w:bottom w:val="nil"/>
            </w:tcBorders>
          </w:tcPr>
          <w:p w14:paraId="356EB0C8" w14:textId="01B75F0F"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 g</w:t>
            </w:r>
          </w:p>
        </w:tc>
      </w:tr>
      <w:tr w:rsidR="003D0AE7" w:rsidRPr="003D0AE7" w14:paraId="72365F8A" w14:textId="77777777" w:rsidTr="00A40C80">
        <w:tc>
          <w:tcPr>
            <w:tcW w:w="985" w:type="dxa"/>
            <w:tcBorders>
              <w:top w:val="nil"/>
              <w:bottom w:val="nil"/>
            </w:tcBorders>
          </w:tcPr>
          <w:p w14:paraId="3EA339F0" w14:textId="763598DE" w:rsidR="003D0AE7" w:rsidRPr="003D0AE7" w:rsidRDefault="003D0AE7">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Gliserin</w:t>
            </w:r>
          </w:p>
        </w:tc>
        <w:tc>
          <w:tcPr>
            <w:tcW w:w="1009" w:type="dxa"/>
            <w:tcBorders>
              <w:top w:val="nil"/>
              <w:bottom w:val="nil"/>
            </w:tcBorders>
          </w:tcPr>
          <w:p w14:paraId="16F2910B" w14:textId="140ABC2E"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2.25 ml</w:t>
            </w:r>
          </w:p>
        </w:tc>
        <w:tc>
          <w:tcPr>
            <w:tcW w:w="1009" w:type="dxa"/>
            <w:tcBorders>
              <w:top w:val="nil"/>
              <w:bottom w:val="nil"/>
            </w:tcBorders>
          </w:tcPr>
          <w:p w14:paraId="72B31933" w14:textId="5DA81D50"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2.25 ml</w:t>
            </w:r>
          </w:p>
        </w:tc>
        <w:tc>
          <w:tcPr>
            <w:tcW w:w="1005" w:type="dxa"/>
            <w:tcBorders>
              <w:top w:val="nil"/>
              <w:bottom w:val="nil"/>
            </w:tcBorders>
          </w:tcPr>
          <w:p w14:paraId="5BDAC14C" w14:textId="6BD19949"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2.25 ml</w:t>
            </w:r>
          </w:p>
        </w:tc>
      </w:tr>
      <w:tr w:rsidR="003D0AE7" w:rsidRPr="003D0AE7" w14:paraId="16D3C62E" w14:textId="77777777" w:rsidTr="00A40C80">
        <w:tc>
          <w:tcPr>
            <w:tcW w:w="985" w:type="dxa"/>
            <w:tcBorders>
              <w:top w:val="nil"/>
              <w:bottom w:val="nil"/>
            </w:tcBorders>
          </w:tcPr>
          <w:p w14:paraId="49C51012" w14:textId="7380F5A6" w:rsidR="003D0AE7" w:rsidRPr="003D0AE7" w:rsidRDefault="003D0AE7">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Propilengkol</w:t>
            </w:r>
          </w:p>
        </w:tc>
        <w:tc>
          <w:tcPr>
            <w:tcW w:w="1009" w:type="dxa"/>
            <w:tcBorders>
              <w:top w:val="nil"/>
              <w:bottom w:val="nil"/>
            </w:tcBorders>
          </w:tcPr>
          <w:p w14:paraId="28066406" w14:textId="13CD245F"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1.50 ml</w:t>
            </w:r>
          </w:p>
        </w:tc>
        <w:tc>
          <w:tcPr>
            <w:tcW w:w="1009" w:type="dxa"/>
            <w:tcBorders>
              <w:top w:val="nil"/>
              <w:bottom w:val="nil"/>
            </w:tcBorders>
          </w:tcPr>
          <w:p w14:paraId="1837F9B9" w14:textId="2DD8621B"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1.50 ml</w:t>
            </w:r>
          </w:p>
        </w:tc>
        <w:tc>
          <w:tcPr>
            <w:tcW w:w="1005" w:type="dxa"/>
            <w:tcBorders>
              <w:top w:val="nil"/>
              <w:bottom w:val="nil"/>
            </w:tcBorders>
          </w:tcPr>
          <w:p w14:paraId="3673E2E2" w14:textId="2A39374D"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1.50 ml</w:t>
            </w:r>
          </w:p>
        </w:tc>
      </w:tr>
      <w:tr w:rsidR="003D0AE7" w:rsidRPr="003D0AE7" w14:paraId="0EE8CD32" w14:textId="77777777" w:rsidTr="00A40C80">
        <w:tc>
          <w:tcPr>
            <w:tcW w:w="985" w:type="dxa"/>
            <w:tcBorders>
              <w:top w:val="nil"/>
            </w:tcBorders>
          </w:tcPr>
          <w:p w14:paraId="38D1EBB1" w14:textId="7AD2580B" w:rsidR="003D0AE7" w:rsidRPr="003D0AE7" w:rsidRDefault="003D0AE7">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Aquadest ad</w:t>
            </w:r>
          </w:p>
        </w:tc>
        <w:tc>
          <w:tcPr>
            <w:tcW w:w="1009" w:type="dxa"/>
            <w:tcBorders>
              <w:top w:val="nil"/>
            </w:tcBorders>
          </w:tcPr>
          <w:p w14:paraId="684BAAFC" w14:textId="50272B13"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20.5 ml</w:t>
            </w:r>
          </w:p>
        </w:tc>
        <w:tc>
          <w:tcPr>
            <w:tcW w:w="1009" w:type="dxa"/>
            <w:tcBorders>
              <w:top w:val="nil"/>
            </w:tcBorders>
          </w:tcPr>
          <w:p w14:paraId="39EB738B" w14:textId="622860B6"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20.5 ml</w:t>
            </w:r>
          </w:p>
        </w:tc>
        <w:tc>
          <w:tcPr>
            <w:tcW w:w="1005" w:type="dxa"/>
            <w:tcBorders>
              <w:top w:val="nil"/>
            </w:tcBorders>
          </w:tcPr>
          <w:p w14:paraId="18BC67DA" w14:textId="349066E5" w:rsidR="003D0AE7" w:rsidRPr="003D0AE7" w:rsidRDefault="003D0AE7" w:rsidP="003D0AE7">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20.5 ml</w:t>
            </w:r>
          </w:p>
        </w:tc>
      </w:tr>
    </w:tbl>
    <w:p w14:paraId="71735B04" w14:textId="77777777" w:rsidR="003D0AE7" w:rsidRPr="003D0AE7" w:rsidRDefault="003D0AE7">
      <w:pPr>
        <w:ind w:left="142" w:firstLine="360"/>
        <w:jc w:val="both"/>
        <w:rPr>
          <w:rFonts w:ascii="Maiandra GD" w:eastAsia="Maiandra GD" w:hAnsi="Maiandra GD"/>
          <w:sz w:val="22"/>
          <w:lang w:val="en-US"/>
        </w:rPr>
      </w:pPr>
    </w:p>
    <w:p w14:paraId="71115396" w14:textId="77777777" w:rsidR="00A435BC" w:rsidRDefault="00202E89">
      <w:pPr>
        <w:pStyle w:val="ListParagraph"/>
        <w:numPr>
          <w:ilvl w:val="0"/>
          <w:numId w:val="3"/>
        </w:numPr>
        <w:jc w:val="both"/>
        <w:rPr>
          <w:rFonts w:ascii="Maiandra GD" w:eastAsia="Maiandra GD" w:hAnsi="Maiandra GD"/>
          <w:color w:val="FF0000"/>
          <w:sz w:val="22"/>
        </w:rPr>
      </w:pPr>
      <w:r>
        <w:rPr>
          <w:rFonts w:ascii="Maiandra GD" w:eastAsia="Maiandra GD" w:hAnsi="Maiandra GD"/>
          <w:sz w:val="22"/>
        </w:rPr>
        <w:t>Formulasi Modifikasi</w:t>
      </w:r>
    </w:p>
    <w:p w14:paraId="40C08453" w14:textId="77777777" w:rsidR="00A435BC" w:rsidRDefault="00202E89">
      <w:pPr>
        <w:ind w:left="502" w:firstLine="360"/>
        <w:jc w:val="both"/>
        <w:rPr>
          <w:rFonts w:ascii="Maiandra GD" w:eastAsia="Maiandra GD" w:hAnsi="Maiandra GD"/>
          <w:sz w:val="22"/>
          <w:lang w:val="sv-SE"/>
        </w:rPr>
      </w:pPr>
      <w:r>
        <w:rPr>
          <w:rFonts w:ascii="Maiandra GD" w:eastAsia="Maiandra GD" w:hAnsi="Maiandra GD"/>
          <w:sz w:val="22"/>
          <w:lang w:val="sv-SE"/>
        </w:rPr>
        <w:t>Berdasarkan formula standar tersebut, dibuatlah formulasi modifikasi gel sebanyak 50 gr</w:t>
      </w:r>
      <w:r>
        <w:rPr>
          <w:rFonts w:ascii="Maiandra GD" w:eastAsia="Maiandra GD" w:hAnsi="Maiandra GD"/>
          <w:sz w:val="22"/>
          <w:lang w:val="sv-SE"/>
        </w:rPr>
        <w:t xml:space="preserve">, seperti yang tertera pada Tabel 2. </w:t>
      </w:r>
    </w:p>
    <w:p w14:paraId="2672A65D" w14:textId="486A22FF" w:rsidR="00A435BC" w:rsidRDefault="00202E89">
      <w:pPr>
        <w:ind w:left="142" w:firstLine="58"/>
        <w:jc w:val="center"/>
        <w:rPr>
          <w:rFonts w:ascii="Maiandra GD" w:eastAsia="Maiandra GD" w:hAnsi="Maiandra GD"/>
          <w:sz w:val="22"/>
        </w:rPr>
      </w:pPr>
      <w:r>
        <w:rPr>
          <w:rFonts w:ascii="Maiandra GD" w:eastAsia="Maiandra GD" w:hAnsi="Maiandra GD"/>
          <w:szCs w:val="16"/>
        </w:rPr>
        <w:t>Tabel. 2 Formulasi</w:t>
      </w:r>
      <w:r>
        <w:rPr>
          <w:rFonts w:ascii="Maiandra GD" w:eastAsia="Maiandra GD" w:hAnsi="Maiandra GD"/>
          <w:szCs w:val="16"/>
          <w:lang w:val="en-US"/>
        </w:rPr>
        <w:t xml:space="preserve"> </w:t>
      </w:r>
      <w:r>
        <w:rPr>
          <w:rFonts w:ascii="Maiandra GD" w:eastAsia="Maiandra GD" w:hAnsi="Maiandra GD"/>
          <w:szCs w:val="16"/>
        </w:rPr>
        <w:t>Modifikasi</w:t>
      </w:r>
    </w:p>
    <w:tbl>
      <w:tblPr>
        <w:tblStyle w:val="TableGrid"/>
        <w:tblW w:w="4008" w:type="dxa"/>
        <w:tblInd w:w="142" w:type="dxa"/>
        <w:tblBorders>
          <w:left w:val="none" w:sz="0" w:space="0" w:color="auto"/>
          <w:right w:val="none" w:sz="0" w:space="0" w:color="auto"/>
        </w:tblBorders>
        <w:tblLook w:val="04A0" w:firstRow="1" w:lastRow="0" w:firstColumn="1" w:lastColumn="0" w:noHBand="0" w:noVBand="1"/>
      </w:tblPr>
      <w:tblGrid>
        <w:gridCol w:w="985"/>
        <w:gridCol w:w="1009"/>
        <w:gridCol w:w="1009"/>
        <w:gridCol w:w="1005"/>
      </w:tblGrid>
      <w:tr w:rsidR="003D0AE7" w:rsidRPr="003D0AE7" w14:paraId="7D979B43" w14:textId="77777777" w:rsidTr="00E96876">
        <w:tc>
          <w:tcPr>
            <w:tcW w:w="985" w:type="dxa"/>
            <w:vMerge w:val="restart"/>
          </w:tcPr>
          <w:p w14:paraId="19C7E60B" w14:textId="77777777" w:rsidR="003D0AE7" w:rsidRPr="003D0AE7" w:rsidRDefault="003D0AE7" w:rsidP="00FC3E8D">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Nama Bahan</w:t>
            </w:r>
          </w:p>
        </w:tc>
        <w:tc>
          <w:tcPr>
            <w:tcW w:w="3023" w:type="dxa"/>
            <w:gridSpan w:val="3"/>
          </w:tcPr>
          <w:p w14:paraId="24D0E96C" w14:textId="77777777" w:rsidR="003D0AE7" w:rsidRPr="003D0AE7" w:rsidRDefault="003D0AE7" w:rsidP="00FC3E8D">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Formula dan Komposisi (%b/v)</w:t>
            </w:r>
          </w:p>
        </w:tc>
      </w:tr>
      <w:tr w:rsidR="003D0AE7" w:rsidRPr="003D0AE7" w14:paraId="3190C75B" w14:textId="77777777" w:rsidTr="00A40C80">
        <w:tc>
          <w:tcPr>
            <w:tcW w:w="985" w:type="dxa"/>
            <w:vMerge/>
            <w:tcBorders>
              <w:bottom w:val="single" w:sz="4" w:space="0" w:color="auto"/>
            </w:tcBorders>
          </w:tcPr>
          <w:p w14:paraId="3C2C6109" w14:textId="77777777" w:rsidR="003D0AE7" w:rsidRPr="003D0AE7" w:rsidRDefault="003D0AE7" w:rsidP="00FC3E8D">
            <w:pPr>
              <w:jc w:val="center"/>
              <w:rPr>
                <w:rFonts w:ascii="Maiandra GD" w:eastAsia="Maiandra GD" w:hAnsi="Maiandra GD" w:cs="Times New Roman"/>
                <w:b/>
                <w:bCs/>
                <w:sz w:val="11"/>
                <w:szCs w:val="8"/>
                <w:lang w:val="en-US"/>
              </w:rPr>
            </w:pPr>
          </w:p>
        </w:tc>
        <w:tc>
          <w:tcPr>
            <w:tcW w:w="1009" w:type="dxa"/>
            <w:tcBorders>
              <w:bottom w:val="single" w:sz="4" w:space="0" w:color="auto"/>
            </w:tcBorders>
          </w:tcPr>
          <w:p w14:paraId="0D936E50" w14:textId="77777777" w:rsidR="003D0AE7" w:rsidRPr="003D0AE7" w:rsidRDefault="003D0AE7" w:rsidP="00FC3E8D">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Konsentrasi 3%</w:t>
            </w:r>
          </w:p>
        </w:tc>
        <w:tc>
          <w:tcPr>
            <w:tcW w:w="1009" w:type="dxa"/>
            <w:tcBorders>
              <w:bottom w:val="single" w:sz="4" w:space="0" w:color="auto"/>
            </w:tcBorders>
          </w:tcPr>
          <w:p w14:paraId="6BFBB6F2" w14:textId="77777777" w:rsidR="003D0AE7" w:rsidRPr="003D0AE7" w:rsidRDefault="003D0AE7" w:rsidP="00FC3E8D">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Konsentrasi 6%</w:t>
            </w:r>
          </w:p>
        </w:tc>
        <w:tc>
          <w:tcPr>
            <w:tcW w:w="1005" w:type="dxa"/>
            <w:tcBorders>
              <w:bottom w:val="single" w:sz="4" w:space="0" w:color="auto"/>
            </w:tcBorders>
          </w:tcPr>
          <w:p w14:paraId="32A6517C" w14:textId="77777777" w:rsidR="003D0AE7" w:rsidRPr="003D0AE7" w:rsidRDefault="003D0AE7" w:rsidP="00FC3E8D">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Konsentasi 9%</w:t>
            </w:r>
          </w:p>
        </w:tc>
      </w:tr>
      <w:tr w:rsidR="003D0AE7" w:rsidRPr="003D0AE7" w14:paraId="3BC89DCB" w14:textId="77777777" w:rsidTr="00A40C80">
        <w:tc>
          <w:tcPr>
            <w:tcW w:w="985" w:type="dxa"/>
            <w:tcBorders>
              <w:bottom w:val="nil"/>
            </w:tcBorders>
          </w:tcPr>
          <w:p w14:paraId="1A3CC893" w14:textId="77777777" w:rsidR="003D0AE7" w:rsidRPr="003D0AE7" w:rsidRDefault="003D0AE7" w:rsidP="00FC3E8D">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Ektrak daun cengkeh</w:t>
            </w:r>
          </w:p>
        </w:tc>
        <w:tc>
          <w:tcPr>
            <w:tcW w:w="1009" w:type="dxa"/>
            <w:tcBorders>
              <w:bottom w:val="nil"/>
            </w:tcBorders>
          </w:tcPr>
          <w:p w14:paraId="28E77310"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0.75 g</w:t>
            </w:r>
          </w:p>
        </w:tc>
        <w:tc>
          <w:tcPr>
            <w:tcW w:w="1009" w:type="dxa"/>
            <w:tcBorders>
              <w:bottom w:val="nil"/>
            </w:tcBorders>
          </w:tcPr>
          <w:p w14:paraId="5236077A"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1.25 g</w:t>
            </w:r>
          </w:p>
        </w:tc>
        <w:tc>
          <w:tcPr>
            <w:tcW w:w="1005" w:type="dxa"/>
            <w:tcBorders>
              <w:bottom w:val="nil"/>
            </w:tcBorders>
          </w:tcPr>
          <w:p w14:paraId="7DC9A4EA"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 g</w:t>
            </w:r>
          </w:p>
        </w:tc>
      </w:tr>
      <w:tr w:rsidR="003D0AE7" w:rsidRPr="003D0AE7" w14:paraId="1098B043" w14:textId="77777777" w:rsidTr="00A40C80">
        <w:tc>
          <w:tcPr>
            <w:tcW w:w="985" w:type="dxa"/>
            <w:tcBorders>
              <w:top w:val="nil"/>
              <w:bottom w:val="nil"/>
            </w:tcBorders>
          </w:tcPr>
          <w:p w14:paraId="1A5A4718" w14:textId="77777777" w:rsidR="003D0AE7" w:rsidRPr="003D0AE7" w:rsidRDefault="003D0AE7" w:rsidP="00FC3E8D">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Na-CMC</w:t>
            </w:r>
          </w:p>
        </w:tc>
        <w:tc>
          <w:tcPr>
            <w:tcW w:w="1009" w:type="dxa"/>
            <w:tcBorders>
              <w:top w:val="nil"/>
              <w:bottom w:val="nil"/>
            </w:tcBorders>
          </w:tcPr>
          <w:p w14:paraId="14662F19"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 g</w:t>
            </w:r>
          </w:p>
        </w:tc>
        <w:tc>
          <w:tcPr>
            <w:tcW w:w="1009" w:type="dxa"/>
            <w:tcBorders>
              <w:top w:val="nil"/>
              <w:bottom w:val="nil"/>
            </w:tcBorders>
          </w:tcPr>
          <w:p w14:paraId="2F29A195"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 g</w:t>
            </w:r>
          </w:p>
        </w:tc>
        <w:tc>
          <w:tcPr>
            <w:tcW w:w="1005" w:type="dxa"/>
            <w:tcBorders>
              <w:top w:val="nil"/>
              <w:bottom w:val="nil"/>
            </w:tcBorders>
          </w:tcPr>
          <w:p w14:paraId="6B28A040"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 g</w:t>
            </w:r>
          </w:p>
        </w:tc>
      </w:tr>
      <w:tr w:rsidR="003D0AE7" w:rsidRPr="003D0AE7" w14:paraId="6696BBBE" w14:textId="77777777" w:rsidTr="00A40C80">
        <w:tc>
          <w:tcPr>
            <w:tcW w:w="985" w:type="dxa"/>
            <w:tcBorders>
              <w:top w:val="nil"/>
              <w:bottom w:val="nil"/>
            </w:tcBorders>
          </w:tcPr>
          <w:p w14:paraId="4CAEBB4D" w14:textId="77777777" w:rsidR="003D0AE7" w:rsidRPr="003D0AE7" w:rsidRDefault="003D0AE7" w:rsidP="00FC3E8D">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Gliserin</w:t>
            </w:r>
          </w:p>
        </w:tc>
        <w:tc>
          <w:tcPr>
            <w:tcW w:w="1009" w:type="dxa"/>
            <w:tcBorders>
              <w:top w:val="nil"/>
              <w:bottom w:val="nil"/>
            </w:tcBorders>
          </w:tcPr>
          <w:p w14:paraId="66546551"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2.25 ml</w:t>
            </w:r>
          </w:p>
        </w:tc>
        <w:tc>
          <w:tcPr>
            <w:tcW w:w="1009" w:type="dxa"/>
            <w:tcBorders>
              <w:top w:val="nil"/>
              <w:bottom w:val="nil"/>
            </w:tcBorders>
          </w:tcPr>
          <w:p w14:paraId="4EBFC74A"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2.25 ml</w:t>
            </w:r>
          </w:p>
        </w:tc>
        <w:tc>
          <w:tcPr>
            <w:tcW w:w="1005" w:type="dxa"/>
            <w:tcBorders>
              <w:top w:val="nil"/>
              <w:bottom w:val="nil"/>
            </w:tcBorders>
          </w:tcPr>
          <w:p w14:paraId="2E4D4D2E"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2.25 ml</w:t>
            </w:r>
          </w:p>
        </w:tc>
      </w:tr>
      <w:tr w:rsidR="003D0AE7" w:rsidRPr="003D0AE7" w14:paraId="6AE4114C" w14:textId="77777777" w:rsidTr="00A40C80">
        <w:tc>
          <w:tcPr>
            <w:tcW w:w="985" w:type="dxa"/>
            <w:tcBorders>
              <w:top w:val="nil"/>
              <w:bottom w:val="nil"/>
            </w:tcBorders>
          </w:tcPr>
          <w:p w14:paraId="3FAD66A7" w14:textId="77777777" w:rsidR="003D0AE7" w:rsidRPr="003D0AE7" w:rsidRDefault="003D0AE7" w:rsidP="00FC3E8D">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Propilengkol</w:t>
            </w:r>
          </w:p>
        </w:tc>
        <w:tc>
          <w:tcPr>
            <w:tcW w:w="1009" w:type="dxa"/>
            <w:tcBorders>
              <w:top w:val="nil"/>
              <w:bottom w:val="nil"/>
            </w:tcBorders>
          </w:tcPr>
          <w:p w14:paraId="7A47ED74"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1.50 ml</w:t>
            </w:r>
          </w:p>
        </w:tc>
        <w:tc>
          <w:tcPr>
            <w:tcW w:w="1009" w:type="dxa"/>
            <w:tcBorders>
              <w:top w:val="nil"/>
              <w:bottom w:val="nil"/>
            </w:tcBorders>
          </w:tcPr>
          <w:p w14:paraId="346D84B6"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1.50 ml</w:t>
            </w:r>
          </w:p>
        </w:tc>
        <w:tc>
          <w:tcPr>
            <w:tcW w:w="1005" w:type="dxa"/>
            <w:tcBorders>
              <w:top w:val="nil"/>
              <w:bottom w:val="nil"/>
            </w:tcBorders>
          </w:tcPr>
          <w:p w14:paraId="68890079" w14:textId="77777777"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1.50 ml</w:t>
            </w:r>
          </w:p>
        </w:tc>
      </w:tr>
      <w:tr w:rsidR="003D0AE7" w:rsidRPr="003D0AE7" w14:paraId="5DEF3337" w14:textId="77777777" w:rsidTr="00A40C80">
        <w:tc>
          <w:tcPr>
            <w:tcW w:w="985" w:type="dxa"/>
            <w:tcBorders>
              <w:top w:val="nil"/>
            </w:tcBorders>
          </w:tcPr>
          <w:p w14:paraId="4A788DAA" w14:textId="77777777" w:rsidR="003D0AE7" w:rsidRPr="003D0AE7" w:rsidRDefault="003D0AE7" w:rsidP="00FC3E8D">
            <w:pPr>
              <w:jc w:val="both"/>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Aquadest ad</w:t>
            </w:r>
          </w:p>
        </w:tc>
        <w:tc>
          <w:tcPr>
            <w:tcW w:w="1009" w:type="dxa"/>
            <w:tcBorders>
              <w:top w:val="nil"/>
            </w:tcBorders>
          </w:tcPr>
          <w:p w14:paraId="0DDF92BF" w14:textId="28C1BC42"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100  ml</w:t>
            </w:r>
          </w:p>
        </w:tc>
        <w:tc>
          <w:tcPr>
            <w:tcW w:w="1009" w:type="dxa"/>
            <w:tcBorders>
              <w:top w:val="nil"/>
            </w:tcBorders>
          </w:tcPr>
          <w:p w14:paraId="550D50A6" w14:textId="7E58C33E"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100 ml</w:t>
            </w:r>
          </w:p>
        </w:tc>
        <w:tc>
          <w:tcPr>
            <w:tcW w:w="1005" w:type="dxa"/>
            <w:tcBorders>
              <w:top w:val="nil"/>
            </w:tcBorders>
          </w:tcPr>
          <w:p w14:paraId="7ADBD109" w14:textId="245ACD0E" w:rsidR="003D0AE7" w:rsidRPr="003D0AE7" w:rsidRDefault="003D0AE7" w:rsidP="00FC3E8D">
            <w:pPr>
              <w:jc w:val="center"/>
              <w:rPr>
                <w:rFonts w:ascii="Maiandra GD" w:eastAsia="Maiandra GD" w:hAnsi="Maiandra GD" w:cs="Times New Roman"/>
                <w:sz w:val="11"/>
                <w:szCs w:val="8"/>
                <w:lang w:val="en-US"/>
              </w:rPr>
            </w:pPr>
            <w:r w:rsidRPr="003D0AE7">
              <w:rPr>
                <w:rFonts w:ascii="Maiandra GD" w:eastAsia="Maiandra GD" w:hAnsi="Maiandra GD" w:cs="Times New Roman"/>
                <w:sz w:val="11"/>
                <w:szCs w:val="8"/>
                <w:lang w:val="en-US"/>
              </w:rPr>
              <w:t>100 ml</w:t>
            </w:r>
          </w:p>
        </w:tc>
      </w:tr>
    </w:tbl>
    <w:p w14:paraId="26C85B5D" w14:textId="77777777" w:rsidR="003D0AE7" w:rsidRPr="003D0AE7" w:rsidRDefault="003D0AE7" w:rsidP="003D0AE7">
      <w:pPr>
        <w:spacing w:line="0" w:lineRule="atLeast"/>
        <w:rPr>
          <w:rFonts w:ascii="Maiandra GD" w:eastAsia="Maiandra GD" w:hAnsi="Maiandra GD"/>
          <w:sz w:val="13"/>
          <w:szCs w:val="10"/>
          <w:lang w:val="sv-SE"/>
        </w:rPr>
      </w:pPr>
    </w:p>
    <w:p w14:paraId="4671A06D" w14:textId="42A54FBF" w:rsidR="003D0AE7" w:rsidRPr="003D0AE7" w:rsidRDefault="003D0AE7" w:rsidP="003D0AE7">
      <w:pPr>
        <w:spacing w:line="0" w:lineRule="atLeast"/>
        <w:ind w:left="142"/>
        <w:rPr>
          <w:rFonts w:ascii="Maiandra GD" w:eastAsia="Maiandra GD" w:hAnsi="Maiandra GD"/>
          <w:sz w:val="16"/>
          <w:szCs w:val="13"/>
          <w:lang w:val="sv-SE"/>
        </w:rPr>
      </w:pPr>
      <w:r w:rsidRPr="003D0AE7">
        <w:rPr>
          <w:rFonts w:ascii="Maiandra GD" w:eastAsia="Maiandra GD" w:hAnsi="Maiandra GD"/>
          <w:sz w:val="16"/>
          <w:szCs w:val="13"/>
          <w:lang w:val="sv-SE"/>
        </w:rPr>
        <w:t xml:space="preserve">Dimana, </w:t>
      </w:r>
    </w:p>
    <w:p w14:paraId="72EF6B15" w14:textId="10D479E3" w:rsidR="003D0AE7" w:rsidRPr="003D0AE7" w:rsidRDefault="003D0AE7" w:rsidP="003D0AE7">
      <w:pPr>
        <w:spacing w:line="0" w:lineRule="atLeast"/>
        <w:ind w:left="142"/>
        <w:rPr>
          <w:rFonts w:ascii="Maiandra GD" w:eastAsia="Maiandra GD" w:hAnsi="Maiandra GD"/>
          <w:sz w:val="16"/>
          <w:szCs w:val="13"/>
          <w:lang w:val="sv-SE"/>
        </w:rPr>
      </w:pPr>
      <w:r w:rsidRPr="003D0AE7">
        <w:rPr>
          <w:rFonts w:ascii="Maiandra GD" w:eastAsia="Maiandra GD" w:hAnsi="Maiandra GD"/>
          <w:sz w:val="16"/>
          <w:szCs w:val="13"/>
          <w:lang w:val="sv-SE"/>
        </w:rPr>
        <w:t>F0: Gel tanpa ekstrak daun kersen</w:t>
      </w:r>
    </w:p>
    <w:p w14:paraId="5D6A5879" w14:textId="72E5CE74" w:rsidR="003D0AE7" w:rsidRPr="003D0AE7" w:rsidRDefault="003D0AE7" w:rsidP="003D0AE7">
      <w:pPr>
        <w:spacing w:line="0" w:lineRule="atLeast"/>
        <w:ind w:left="142"/>
        <w:rPr>
          <w:rFonts w:ascii="Maiandra GD" w:eastAsia="Maiandra GD" w:hAnsi="Maiandra GD"/>
          <w:sz w:val="16"/>
          <w:szCs w:val="13"/>
          <w:lang w:val="sv-SE"/>
        </w:rPr>
      </w:pPr>
      <w:r w:rsidRPr="003D0AE7">
        <w:rPr>
          <w:rFonts w:ascii="Maiandra GD" w:eastAsia="Maiandra GD" w:hAnsi="Maiandra GD"/>
          <w:sz w:val="16"/>
          <w:szCs w:val="13"/>
          <w:lang w:val="sv-SE"/>
        </w:rPr>
        <w:t>F1: Gel dengan ekstrak daun kersen konsentrasi 4%</w:t>
      </w:r>
    </w:p>
    <w:p w14:paraId="527956E9" w14:textId="0F36F164" w:rsidR="003D0AE7" w:rsidRPr="003D0AE7" w:rsidRDefault="003D0AE7" w:rsidP="003D0AE7">
      <w:pPr>
        <w:spacing w:line="0" w:lineRule="atLeast"/>
        <w:ind w:left="142"/>
        <w:rPr>
          <w:rFonts w:ascii="Maiandra GD" w:eastAsia="Maiandra GD" w:hAnsi="Maiandra GD"/>
          <w:sz w:val="16"/>
          <w:szCs w:val="13"/>
          <w:lang w:val="sv-SE"/>
        </w:rPr>
      </w:pPr>
      <w:r w:rsidRPr="003D0AE7">
        <w:rPr>
          <w:rFonts w:ascii="Maiandra GD" w:eastAsia="Maiandra GD" w:hAnsi="Maiandra GD"/>
          <w:sz w:val="16"/>
          <w:szCs w:val="13"/>
          <w:lang w:val="sv-SE"/>
        </w:rPr>
        <w:t>F2: Gel dengan ekstrak daun kersen konsentrasi 6%</w:t>
      </w:r>
    </w:p>
    <w:p w14:paraId="601989F5" w14:textId="29968E01" w:rsidR="003D0AE7" w:rsidRPr="003D0AE7" w:rsidRDefault="003D0AE7" w:rsidP="003D0AE7">
      <w:pPr>
        <w:spacing w:line="0" w:lineRule="atLeast"/>
        <w:ind w:left="142"/>
        <w:rPr>
          <w:rFonts w:ascii="Maiandra GD" w:eastAsia="Maiandra GD" w:hAnsi="Maiandra GD"/>
          <w:color w:val="FF0000"/>
          <w:sz w:val="16"/>
          <w:szCs w:val="13"/>
          <w:lang w:val="en-US"/>
        </w:rPr>
      </w:pPr>
      <w:r w:rsidRPr="003D0AE7">
        <w:rPr>
          <w:rFonts w:ascii="Maiandra GD" w:eastAsia="Maiandra GD" w:hAnsi="Maiandra GD"/>
          <w:sz w:val="16"/>
          <w:szCs w:val="13"/>
          <w:lang w:val="sv-SE"/>
        </w:rPr>
        <w:t>F3: Gel dengan ekstrak daun kersen konsentrasi 9%</w:t>
      </w:r>
    </w:p>
    <w:p w14:paraId="2F32FF4F" w14:textId="77777777" w:rsidR="003D0AE7" w:rsidRPr="003D0AE7" w:rsidRDefault="003D0AE7" w:rsidP="003D0AE7">
      <w:pPr>
        <w:spacing w:line="0" w:lineRule="atLeast"/>
        <w:rPr>
          <w:rFonts w:ascii="Maiandra GD" w:eastAsia="Maiandra GD" w:hAnsi="Maiandra GD"/>
          <w:color w:val="FF0000"/>
          <w:sz w:val="22"/>
          <w:lang w:val="en-US"/>
        </w:rPr>
      </w:pPr>
    </w:p>
    <w:p w14:paraId="0976C2D7" w14:textId="77777777" w:rsidR="00A435BC" w:rsidRDefault="00202E89">
      <w:pPr>
        <w:pStyle w:val="ListParagraph"/>
        <w:numPr>
          <w:ilvl w:val="0"/>
          <w:numId w:val="1"/>
        </w:numPr>
        <w:spacing w:line="229" w:lineRule="auto"/>
        <w:ind w:right="120"/>
        <w:jc w:val="both"/>
        <w:rPr>
          <w:rFonts w:ascii="Maiandra GD" w:eastAsia="Maiandra GD" w:hAnsi="Maiandra GD"/>
          <w:b/>
          <w:sz w:val="24"/>
        </w:rPr>
      </w:pPr>
      <w:r>
        <w:rPr>
          <w:rFonts w:ascii="Maiandra GD" w:eastAsia="Maiandra GD" w:hAnsi="Maiandra GD"/>
          <w:b/>
          <w:sz w:val="24"/>
        </w:rPr>
        <w:t>Cara Kerja Pembuatan Sediaan Gel</w:t>
      </w:r>
    </w:p>
    <w:p w14:paraId="2C1D78FD" w14:textId="49703FC4" w:rsidR="00A435BC" w:rsidRDefault="00202E89">
      <w:pPr>
        <w:ind w:left="142" w:right="120" w:firstLine="360"/>
        <w:jc w:val="both"/>
        <w:rPr>
          <w:rFonts w:ascii="Maiandra GD" w:eastAsia="Maiandra GD" w:hAnsi="Maiandra GD"/>
          <w:sz w:val="22"/>
        </w:rPr>
      </w:pPr>
      <w:r>
        <w:rPr>
          <w:rFonts w:ascii="Maiandra GD" w:eastAsia="Maiandra GD" w:hAnsi="Maiandra GD"/>
          <w:sz w:val="22"/>
        </w:rPr>
        <w:t>Menyiapkan peralatan dan menimbang bahan-bahan yang dibutuhkan untuk pembuatan sediaan gel. mengukur aquadest panas sebanyak 20 kali berat Na-CMC untuk masing-masing formulasi kemudian dituang ke</w:t>
      </w:r>
      <w:r w:rsidR="001A0585">
        <w:rPr>
          <w:rFonts w:ascii="Maiandra GD" w:eastAsia="Maiandra GD" w:hAnsi="Maiandra GD"/>
          <w:sz w:val="22"/>
          <w:lang w:val="en-US"/>
        </w:rPr>
        <w:t xml:space="preserve"> </w:t>
      </w:r>
      <w:r>
        <w:rPr>
          <w:rFonts w:ascii="Maiandra GD" w:eastAsia="Maiandra GD" w:hAnsi="Maiandra GD"/>
          <w:sz w:val="22"/>
        </w:rPr>
        <w:t>dalam</w:t>
      </w:r>
      <w:r>
        <w:rPr>
          <w:rFonts w:ascii="Maiandra GD" w:eastAsia="Maiandra GD" w:hAnsi="Maiandra GD"/>
          <w:sz w:val="22"/>
        </w:rPr>
        <w:t xml:space="preserve"> mortir panas yang telah diberi label F0 (Formulasi </w:t>
      </w:r>
      <w:r>
        <w:rPr>
          <w:rFonts w:ascii="Maiandra GD" w:eastAsia="Maiandra GD" w:hAnsi="Maiandra GD"/>
          <w:sz w:val="22"/>
        </w:rPr>
        <w:t xml:space="preserve">0), label F1 (Formulasi 1), F2 (Formulasi 2) dan F3 (Formulasi 3). </w:t>
      </w:r>
    </w:p>
    <w:p w14:paraId="7150718B" w14:textId="77777777" w:rsidR="00A435BC" w:rsidRDefault="00A435BC">
      <w:pPr>
        <w:ind w:right="120"/>
        <w:jc w:val="both"/>
        <w:rPr>
          <w:rFonts w:ascii="Maiandra GD" w:eastAsia="Maiandra GD" w:hAnsi="Maiandra GD"/>
          <w:b/>
          <w:sz w:val="24"/>
        </w:rPr>
      </w:pPr>
    </w:p>
    <w:p w14:paraId="3620C408" w14:textId="77777777" w:rsidR="00A435BC" w:rsidRDefault="00202E89">
      <w:pPr>
        <w:pStyle w:val="ListParagraph"/>
        <w:numPr>
          <w:ilvl w:val="0"/>
          <w:numId w:val="1"/>
        </w:numPr>
        <w:spacing w:line="229" w:lineRule="auto"/>
        <w:ind w:right="120"/>
        <w:jc w:val="both"/>
        <w:rPr>
          <w:rFonts w:ascii="Maiandra GD" w:eastAsia="Maiandra GD" w:hAnsi="Maiandra GD"/>
          <w:b/>
          <w:sz w:val="24"/>
        </w:rPr>
      </w:pPr>
      <w:r>
        <w:rPr>
          <w:rFonts w:ascii="Maiandra GD" w:eastAsia="Maiandra GD" w:hAnsi="Maiandra GD"/>
          <w:b/>
          <w:sz w:val="24"/>
        </w:rPr>
        <w:t>Uji Evaluasi Sediaan Gel</w:t>
      </w:r>
    </w:p>
    <w:p w14:paraId="220D2BEB" w14:textId="77777777" w:rsidR="00A435BC" w:rsidRDefault="00202E89">
      <w:pPr>
        <w:pStyle w:val="ListParagraph"/>
        <w:numPr>
          <w:ilvl w:val="0"/>
          <w:numId w:val="4"/>
        </w:numPr>
        <w:jc w:val="both"/>
        <w:rPr>
          <w:rFonts w:ascii="Maiandra GD" w:eastAsia="Maiandra GD" w:hAnsi="Maiandra GD"/>
          <w:sz w:val="22"/>
        </w:rPr>
      </w:pPr>
      <w:r>
        <w:rPr>
          <w:rFonts w:ascii="Maiandra GD" w:eastAsia="Maiandra GD" w:hAnsi="Maiandra GD"/>
          <w:sz w:val="22"/>
        </w:rPr>
        <w:t>Uji Organoleptis</w:t>
      </w:r>
    </w:p>
    <w:p w14:paraId="6E5A9502" w14:textId="6BCD7F00" w:rsidR="00A435BC" w:rsidRDefault="00202E89">
      <w:pPr>
        <w:ind w:left="502" w:firstLine="218"/>
        <w:jc w:val="both"/>
        <w:rPr>
          <w:rFonts w:ascii="Maiandra GD" w:eastAsia="Maiandra GD" w:hAnsi="Maiandra GD"/>
          <w:sz w:val="22"/>
          <w:lang w:val="sv-SE"/>
        </w:rPr>
      </w:pPr>
      <w:r>
        <w:rPr>
          <w:rFonts w:ascii="Maiandra GD" w:eastAsia="Maiandra GD" w:hAnsi="Maiandra GD"/>
          <w:sz w:val="22"/>
          <w:lang w:val="sv-SE"/>
        </w:rPr>
        <w:t xml:space="preserve">Uji organoleptis dilakukan pengamatan secara langsung berupa warna, bau dan bentuk dari sediaan gel </w:t>
      </w:r>
      <w:r w:rsidR="006F7356">
        <w:rPr>
          <w:rFonts w:ascii="Maiandra GD" w:eastAsia="Maiandra GD" w:hAnsi="Maiandra GD"/>
          <w:sz w:val="22"/>
          <w:lang w:val="sv-SE"/>
        </w:rPr>
        <w:t>[4]</w:t>
      </w:r>
      <w:r>
        <w:rPr>
          <w:rFonts w:ascii="Maiandra GD" w:eastAsia="Maiandra GD" w:hAnsi="Maiandra GD"/>
          <w:sz w:val="22"/>
          <w:lang w:val="sv-SE"/>
        </w:rPr>
        <w:t>.</w:t>
      </w:r>
    </w:p>
    <w:p w14:paraId="2413683D" w14:textId="77777777" w:rsidR="00A435BC" w:rsidRDefault="00202E89">
      <w:pPr>
        <w:pStyle w:val="ListParagraph"/>
        <w:numPr>
          <w:ilvl w:val="0"/>
          <w:numId w:val="4"/>
        </w:numPr>
        <w:jc w:val="both"/>
        <w:rPr>
          <w:rFonts w:ascii="Maiandra GD" w:eastAsia="Maiandra GD" w:hAnsi="Maiandra GD"/>
          <w:sz w:val="22"/>
        </w:rPr>
      </w:pPr>
      <w:r>
        <w:rPr>
          <w:rFonts w:ascii="Maiandra GD" w:eastAsia="Maiandra GD" w:hAnsi="Maiandra GD"/>
          <w:sz w:val="22"/>
        </w:rPr>
        <w:t>Uji Homogenitias</w:t>
      </w:r>
    </w:p>
    <w:p w14:paraId="17929F0A" w14:textId="54F7C892" w:rsidR="00A435BC" w:rsidRDefault="00202E89">
      <w:pPr>
        <w:ind w:left="502" w:firstLine="360"/>
        <w:jc w:val="both"/>
        <w:rPr>
          <w:rFonts w:ascii="Maiandra GD" w:eastAsia="Maiandra GD" w:hAnsi="Maiandra GD"/>
          <w:sz w:val="22"/>
          <w:lang w:val="sv-SE"/>
        </w:rPr>
      </w:pPr>
      <w:r>
        <w:rPr>
          <w:rFonts w:ascii="Maiandra GD" w:eastAsia="Maiandra GD" w:hAnsi="Maiandra GD"/>
          <w:sz w:val="22"/>
          <w:lang w:val="sv-SE"/>
        </w:rPr>
        <w:t xml:space="preserve">Uji homogentias gel </w:t>
      </w:r>
      <w:r>
        <w:rPr>
          <w:rFonts w:ascii="Maiandra GD" w:eastAsia="Maiandra GD" w:hAnsi="Maiandra GD"/>
          <w:sz w:val="22"/>
          <w:lang w:val="sv-SE"/>
        </w:rPr>
        <w:t xml:space="preserve">dengan dioleskan sebanyak 0,5 g sediaan gel </w:t>
      </w:r>
      <w:r>
        <w:rPr>
          <w:rFonts w:ascii="Maiandra GD" w:eastAsia="Maiandra GD" w:hAnsi="Maiandra GD"/>
          <w:sz w:val="22"/>
          <w:lang w:val="sv-SE"/>
        </w:rPr>
        <w:lastRenderedPageBreak/>
        <w:t>pada objek gelas, lalu digesekakan</w:t>
      </w:r>
      <w:r>
        <w:rPr>
          <w:rFonts w:ascii="Maiandra GD" w:eastAsia="Maiandra GD" w:hAnsi="Maiandra GD"/>
          <w:sz w:val="22"/>
          <w:lang w:val="sv-SE"/>
        </w:rPr>
        <w:t xml:space="preserve"> pada permukaan kaca. Dikatakan homogen apabila tidak terdapat butiran kasar pada permukaan kaca </w:t>
      </w:r>
      <w:r w:rsidR="006F7356">
        <w:rPr>
          <w:rFonts w:ascii="Maiandra GD" w:eastAsia="Maiandra GD" w:hAnsi="Maiandra GD"/>
          <w:sz w:val="22"/>
          <w:lang w:val="sv-SE"/>
        </w:rPr>
        <w:t>[6]</w:t>
      </w:r>
      <w:r>
        <w:rPr>
          <w:rFonts w:ascii="Maiandra GD" w:eastAsia="Maiandra GD" w:hAnsi="Maiandra GD"/>
          <w:sz w:val="22"/>
          <w:lang w:val="sv-SE"/>
        </w:rPr>
        <w:t>.</w:t>
      </w:r>
    </w:p>
    <w:p w14:paraId="6F38EBBA" w14:textId="77777777" w:rsidR="00A435BC" w:rsidRDefault="00202E89">
      <w:pPr>
        <w:pStyle w:val="ListParagraph"/>
        <w:numPr>
          <w:ilvl w:val="0"/>
          <w:numId w:val="4"/>
        </w:numPr>
        <w:jc w:val="both"/>
        <w:rPr>
          <w:rFonts w:ascii="Maiandra GD" w:eastAsia="Maiandra GD" w:hAnsi="Maiandra GD"/>
          <w:sz w:val="22"/>
        </w:rPr>
      </w:pPr>
      <w:r>
        <w:rPr>
          <w:rFonts w:ascii="Maiandra GD" w:eastAsia="Maiandra GD" w:hAnsi="Maiandra GD"/>
          <w:sz w:val="22"/>
        </w:rPr>
        <w:t>Uji Data Sebar</w:t>
      </w:r>
    </w:p>
    <w:p w14:paraId="75B8303C" w14:textId="36A3C83F" w:rsidR="00A435BC" w:rsidRDefault="00202E89">
      <w:pPr>
        <w:ind w:left="502" w:firstLine="360"/>
        <w:jc w:val="both"/>
        <w:rPr>
          <w:rFonts w:ascii="Maiandra GD" w:eastAsia="Maiandra GD" w:hAnsi="Maiandra GD"/>
          <w:sz w:val="22"/>
          <w:lang w:val="sv-SE"/>
        </w:rPr>
      </w:pPr>
      <w:r>
        <w:rPr>
          <w:rFonts w:ascii="Maiandra GD" w:eastAsia="Maiandra GD" w:hAnsi="Maiandra GD"/>
          <w:sz w:val="22"/>
          <w:lang w:val="sv-SE"/>
        </w:rPr>
        <w:t>Sebanyak 0,5 gram sampel</w:t>
      </w:r>
      <w:r w:rsidR="000123B5">
        <w:rPr>
          <w:rFonts w:ascii="Maiandra GD" w:eastAsia="Maiandra GD" w:hAnsi="Maiandra GD"/>
          <w:sz w:val="22"/>
          <w:lang w:val="sv-SE"/>
        </w:rPr>
        <w:t xml:space="preserve"> </w:t>
      </w:r>
      <w:r>
        <w:rPr>
          <w:rFonts w:ascii="Maiandra GD" w:eastAsia="Maiandra GD" w:hAnsi="Maiandra GD"/>
          <w:sz w:val="22"/>
          <w:lang w:val="sv-SE"/>
        </w:rPr>
        <w:t>gel diletakkan di atas kaca bulat</w:t>
      </w:r>
      <w:r>
        <w:rPr>
          <w:rFonts w:ascii="Maiandra GD" w:eastAsia="Maiandra GD" w:hAnsi="Maiandra GD"/>
          <w:sz w:val="22"/>
          <w:lang w:val="sv-SE"/>
        </w:rPr>
        <w:t xml:space="preserve"> berdiameter 15 cm, kaca lainnya diletakkan di atasnya dan dibiarkan selama 1 menit. Diameter sebar gel diukur.</w:t>
      </w:r>
      <w:r w:rsidR="000123B5">
        <w:rPr>
          <w:rFonts w:ascii="Maiandra GD" w:eastAsia="Maiandra GD" w:hAnsi="Maiandra GD"/>
          <w:sz w:val="22"/>
          <w:lang w:val="sv-SE"/>
        </w:rPr>
        <w:t xml:space="preserve"> </w:t>
      </w:r>
      <w:r>
        <w:rPr>
          <w:rFonts w:ascii="Maiandra GD" w:eastAsia="Maiandra GD" w:hAnsi="Maiandra GD"/>
          <w:sz w:val="22"/>
          <w:lang w:val="sv-SE"/>
        </w:rPr>
        <w:t>Setelahnya,</w:t>
      </w:r>
      <w:r>
        <w:rPr>
          <w:rFonts w:ascii="Maiandra GD" w:eastAsia="Maiandra GD" w:hAnsi="Maiandra GD"/>
          <w:sz w:val="22"/>
          <w:lang w:val="sv-SE"/>
        </w:rPr>
        <w:t xml:space="preserve"> ditambahkan 150 gram beban tambahan dan didiamkan selama 1 menit lalu diukur diameter yang konstan. Daya sebar sediaan semi padat</w:t>
      </w:r>
      <w:r>
        <w:rPr>
          <w:rFonts w:ascii="Maiandra GD" w:eastAsia="Maiandra GD" w:hAnsi="Maiandra GD"/>
          <w:sz w:val="22"/>
          <w:lang w:val="sv-SE"/>
        </w:rPr>
        <w:t xml:space="preserve"> yang baik untuk penggunaan topikal berkisar pada diameter 5 cm -7 cm </w:t>
      </w:r>
      <w:r w:rsidR="006F7356">
        <w:rPr>
          <w:rFonts w:ascii="Maiandra GD" w:eastAsia="Maiandra GD" w:hAnsi="Maiandra GD"/>
          <w:sz w:val="22"/>
          <w:lang w:val="sv-SE"/>
        </w:rPr>
        <w:t>[7]</w:t>
      </w:r>
      <w:r>
        <w:rPr>
          <w:rFonts w:ascii="Maiandra GD" w:eastAsia="Maiandra GD" w:hAnsi="Maiandra GD"/>
          <w:sz w:val="22"/>
          <w:lang w:val="sv-SE"/>
        </w:rPr>
        <w:t>.</w:t>
      </w:r>
    </w:p>
    <w:p w14:paraId="6C36A57D" w14:textId="77777777" w:rsidR="00A435BC" w:rsidRDefault="00202E89">
      <w:pPr>
        <w:pStyle w:val="ListParagraph"/>
        <w:numPr>
          <w:ilvl w:val="0"/>
          <w:numId w:val="4"/>
        </w:numPr>
        <w:spacing w:line="0" w:lineRule="atLeast"/>
        <w:rPr>
          <w:rFonts w:ascii="Maiandra GD" w:eastAsia="Maiandra GD" w:hAnsi="Maiandra GD"/>
          <w:sz w:val="22"/>
        </w:rPr>
      </w:pPr>
      <w:r>
        <w:rPr>
          <w:rFonts w:ascii="Maiandra GD" w:eastAsia="Maiandra GD" w:hAnsi="Maiandra GD"/>
          <w:sz w:val="22"/>
        </w:rPr>
        <w:t>Uji pH</w:t>
      </w:r>
    </w:p>
    <w:p w14:paraId="0777A7E5" w14:textId="0C89783E" w:rsidR="00A435BC" w:rsidRDefault="00202E89">
      <w:pPr>
        <w:spacing w:line="0" w:lineRule="atLeast"/>
        <w:ind w:left="502" w:firstLine="360"/>
        <w:jc w:val="both"/>
        <w:rPr>
          <w:rFonts w:ascii="Maiandra GD" w:eastAsia="Maiandra GD" w:hAnsi="Maiandra GD"/>
          <w:sz w:val="22"/>
        </w:rPr>
      </w:pPr>
      <w:r>
        <w:rPr>
          <w:rFonts w:ascii="Maiandra GD" w:eastAsia="Maiandra GD" w:hAnsi="Maiandra GD"/>
          <w:sz w:val="22"/>
          <w:lang w:val="sv-SE"/>
        </w:rPr>
        <w:t>Uji pH sediaan gel diukur dengan menggunakan alat yang disebut dengan pH meter. Sediaan gel dimasukkan</w:t>
      </w:r>
      <w:r>
        <w:rPr>
          <w:rFonts w:ascii="Maiandra GD" w:eastAsia="Maiandra GD" w:hAnsi="Maiandra GD"/>
          <w:sz w:val="22"/>
          <w:lang w:val="sv-SE"/>
        </w:rPr>
        <w:t xml:space="preserve"> ke</w:t>
      </w:r>
      <w:r w:rsidR="007A2174">
        <w:rPr>
          <w:rFonts w:ascii="Maiandra GD" w:eastAsia="Maiandra GD" w:hAnsi="Maiandra GD"/>
          <w:sz w:val="22"/>
          <w:lang w:val="sv-SE"/>
        </w:rPr>
        <w:t xml:space="preserve"> </w:t>
      </w:r>
      <w:r>
        <w:rPr>
          <w:rFonts w:ascii="Maiandra GD" w:eastAsia="Maiandra GD" w:hAnsi="Maiandra GD"/>
          <w:sz w:val="22"/>
          <w:lang w:val="sv-SE"/>
        </w:rPr>
        <w:t>dalam</w:t>
      </w:r>
      <w:r>
        <w:rPr>
          <w:rFonts w:ascii="Maiandra GD" w:eastAsia="Maiandra GD" w:hAnsi="Maiandra GD"/>
          <w:sz w:val="22"/>
          <w:lang w:val="sv-SE"/>
        </w:rPr>
        <w:t xml:space="preserve"> wadah beaker glass kemudian diukur dengan alat</w:t>
      </w:r>
      <w:r>
        <w:rPr>
          <w:rFonts w:ascii="Maiandra GD" w:eastAsia="Maiandra GD" w:hAnsi="Maiandra GD"/>
          <w:sz w:val="22"/>
          <w:lang w:val="sv-SE"/>
        </w:rPr>
        <w:t xml:space="preserve"> pH meter. </w:t>
      </w:r>
      <w:r>
        <w:rPr>
          <w:rFonts w:ascii="Maiandra GD" w:eastAsia="Maiandra GD" w:hAnsi="Maiandra GD"/>
          <w:sz w:val="22"/>
        </w:rPr>
        <w:t xml:space="preserve">Syarat nilai pH sediaan yang harus dipenuhi adalah pH 4,5-6,5 (pH normal pada kulit) </w:t>
      </w:r>
      <w:r w:rsidR="006F7356">
        <w:rPr>
          <w:rFonts w:ascii="Maiandra GD" w:eastAsia="Maiandra GD" w:hAnsi="Maiandra GD"/>
          <w:sz w:val="22"/>
          <w:lang w:val="en-US"/>
        </w:rPr>
        <w:t>[6]</w:t>
      </w:r>
      <w:r>
        <w:rPr>
          <w:rFonts w:ascii="Maiandra GD" w:eastAsia="Maiandra GD" w:hAnsi="Maiandra GD"/>
          <w:sz w:val="22"/>
        </w:rPr>
        <w:t>.</w:t>
      </w:r>
    </w:p>
    <w:p w14:paraId="4BFD85E4" w14:textId="77777777" w:rsidR="00A435BC" w:rsidRDefault="00202E89">
      <w:pPr>
        <w:pStyle w:val="ListParagraph"/>
        <w:numPr>
          <w:ilvl w:val="0"/>
          <w:numId w:val="4"/>
        </w:numPr>
        <w:spacing w:line="0" w:lineRule="atLeast"/>
        <w:rPr>
          <w:rFonts w:ascii="Maiandra GD" w:eastAsia="Maiandra GD" w:hAnsi="Maiandra GD"/>
          <w:sz w:val="22"/>
        </w:rPr>
      </w:pPr>
      <w:r>
        <w:rPr>
          <w:rFonts w:ascii="Maiandra GD" w:eastAsia="Maiandra GD" w:hAnsi="Maiandra GD"/>
          <w:sz w:val="22"/>
        </w:rPr>
        <w:t>Uji Viskositas</w:t>
      </w:r>
    </w:p>
    <w:p w14:paraId="580665A0" w14:textId="5659C870" w:rsidR="00A435BC" w:rsidRDefault="00202E89">
      <w:pPr>
        <w:spacing w:line="0" w:lineRule="atLeast"/>
        <w:ind w:left="502" w:firstLine="360"/>
        <w:jc w:val="both"/>
        <w:rPr>
          <w:rFonts w:ascii="Maiandra GD" w:eastAsia="Maiandra GD" w:hAnsi="Maiandra GD"/>
          <w:sz w:val="22"/>
          <w:lang w:val="sv-SE"/>
        </w:rPr>
      </w:pPr>
      <w:r>
        <w:rPr>
          <w:rFonts w:ascii="Maiandra GD" w:eastAsia="Maiandra GD" w:hAnsi="Maiandra GD"/>
          <w:sz w:val="22"/>
          <w:lang w:val="sv-SE"/>
        </w:rPr>
        <w:t>Uji viskositas sediaan gel dilakukan dengan menggunakan alat viskometer. Uji viskositas pada penelitian ini dilakukan dengan menggunakan vis</w:t>
      </w:r>
      <w:r>
        <w:rPr>
          <w:rFonts w:ascii="Maiandra GD" w:eastAsia="Maiandra GD" w:hAnsi="Maiandra GD"/>
          <w:sz w:val="22"/>
          <w:lang w:val="sv-SE"/>
        </w:rPr>
        <w:t>kometer digital (Lamy Rheology). Uji viskositas dilakukan dengan cara sebanyak 100 mL gel dimasukkan ke dalam wadah berbentuk tabung lalu dipasang spinde</w:t>
      </w:r>
      <w:r w:rsidR="001A0585">
        <w:rPr>
          <w:rFonts w:ascii="Maiandra GD" w:eastAsia="Maiandra GD" w:hAnsi="Maiandra GD"/>
          <w:sz w:val="22"/>
          <w:lang w:val="sv-SE"/>
        </w:rPr>
        <w:t>l</w:t>
      </w:r>
      <w:r>
        <w:rPr>
          <w:rFonts w:ascii="Maiandra GD" w:eastAsia="Maiandra GD" w:hAnsi="Maiandra GD"/>
          <w:sz w:val="22"/>
          <w:lang w:val="sv-SE"/>
        </w:rPr>
        <w:t>.</w:t>
      </w:r>
      <w:r>
        <w:rPr>
          <w:rFonts w:ascii="Maiandra GD" w:eastAsia="Maiandra GD" w:hAnsi="Maiandra GD"/>
          <w:sz w:val="22"/>
          <w:lang w:val="sv-SE"/>
        </w:rPr>
        <w:t xml:space="preserve"> Kemudian amati hasil viskositas pada layar viskometer. Standar viskositas yang baik yaitu 2000-40</w:t>
      </w:r>
      <w:r>
        <w:rPr>
          <w:rFonts w:ascii="Maiandra GD" w:eastAsia="Maiandra GD" w:hAnsi="Maiandra GD"/>
          <w:sz w:val="22"/>
          <w:lang w:val="sv-SE"/>
        </w:rPr>
        <w:t xml:space="preserve">00 cps </w:t>
      </w:r>
      <w:r w:rsidR="006F7356">
        <w:rPr>
          <w:rFonts w:ascii="Maiandra GD" w:eastAsia="Maiandra GD" w:hAnsi="Maiandra GD"/>
          <w:sz w:val="22"/>
          <w:lang w:val="sv-SE"/>
        </w:rPr>
        <w:t>[7].</w:t>
      </w:r>
    </w:p>
    <w:p w14:paraId="223829D9" w14:textId="77777777" w:rsidR="00A435BC" w:rsidRDefault="00A435BC">
      <w:pPr>
        <w:spacing w:line="0" w:lineRule="atLeast"/>
        <w:ind w:left="142"/>
        <w:rPr>
          <w:rFonts w:ascii="Maiandra GD" w:eastAsia="Maiandra GD" w:hAnsi="Maiandra GD"/>
          <w:color w:val="FF0000"/>
          <w:sz w:val="22"/>
          <w:lang w:val="sv-SE"/>
        </w:rPr>
      </w:pPr>
    </w:p>
    <w:p w14:paraId="5FAA3B21" w14:textId="77777777" w:rsidR="00A435BC" w:rsidRDefault="00202E89">
      <w:pPr>
        <w:pStyle w:val="ListParagraph"/>
        <w:numPr>
          <w:ilvl w:val="0"/>
          <w:numId w:val="1"/>
        </w:numPr>
        <w:spacing w:line="229" w:lineRule="auto"/>
        <w:ind w:right="120"/>
        <w:jc w:val="both"/>
        <w:rPr>
          <w:rFonts w:ascii="Maiandra GD" w:eastAsia="Maiandra GD" w:hAnsi="Maiandra GD"/>
          <w:b/>
          <w:sz w:val="24"/>
        </w:rPr>
      </w:pPr>
      <w:r>
        <w:rPr>
          <w:rFonts w:ascii="Maiandra GD" w:eastAsia="Maiandra GD" w:hAnsi="Maiandra GD"/>
          <w:b/>
          <w:sz w:val="24"/>
        </w:rPr>
        <w:t>Uji Coba</w:t>
      </w:r>
    </w:p>
    <w:p w14:paraId="20AB3DE7" w14:textId="77777777" w:rsidR="00A435BC" w:rsidRDefault="00202E89">
      <w:pPr>
        <w:pStyle w:val="ListParagraph"/>
        <w:numPr>
          <w:ilvl w:val="0"/>
          <w:numId w:val="5"/>
        </w:numPr>
        <w:jc w:val="both"/>
        <w:rPr>
          <w:rFonts w:ascii="Maiandra GD" w:eastAsia="Maiandra GD" w:hAnsi="Maiandra GD"/>
          <w:sz w:val="22"/>
        </w:rPr>
      </w:pPr>
      <w:r>
        <w:rPr>
          <w:rFonts w:ascii="Maiandra GD" w:eastAsia="Maiandra GD" w:hAnsi="Maiandra GD"/>
          <w:sz w:val="22"/>
        </w:rPr>
        <w:t>Persiapan Hewan Uji</w:t>
      </w:r>
    </w:p>
    <w:p w14:paraId="64728362" w14:textId="069BB1A6" w:rsidR="00A435BC" w:rsidRDefault="00202E89">
      <w:pPr>
        <w:ind w:left="502" w:firstLine="360"/>
        <w:jc w:val="both"/>
        <w:rPr>
          <w:rFonts w:ascii="Maiandra GD" w:eastAsia="Maiandra GD" w:hAnsi="Maiandra GD"/>
          <w:sz w:val="22"/>
        </w:rPr>
      </w:pPr>
      <w:r>
        <w:rPr>
          <w:rFonts w:ascii="Maiandra GD" w:eastAsia="Maiandra GD" w:hAnsi="Maiandra GD"/>
          <w:sz w:val="22"/>
        </w:rPr>
        <w:t>Hewan percobaaan yang digunakan adalah kelinci putih jantan dengan umur rata-rata 3 bulan. digunakan adalah kelinci putih jantan yang sehat, sebanyak 5 ekor untuk tiap modifikasi formulasi dengan keterangan, F0 (-) basis gel : kelinci 1 , F1 : kelinci 2, F</w:t>
      </w:r>
      <w:r>
        <w:rPr>
          <w:rFonts w:ascii="Maiandra GD" w:eastAsia="Maiandra GD" w:hAnsi="Maiandra GD"/>
          <w:sz w:val="22"/>
        </w:rPr>
        <w:t xml:space="preserve">2 : kelinci 3, F3 : kelinci 4, F (+) (pembanding bioplacenton®): kelinci 5 </w:t>
      </w:r>
      <w:r w:rsidR="006F7356">
        <w:rPr>
          <w:rFonts w:ascii="Maiandra GD" w:eastAsia="Maiandra GD" w:hAnsi="Maiandra GD"/>
          <w:sz w:val="22"/>
          <w:lang w:val="en-US"/>
        </w:rPr>
        <w:t>[5]</w:t>
      </w:r>
      <w:r>
        <w:rPr>
          <w:rFonts w:ascii="Maiandra GD" w:eastAsia="Maiandra GD" w:hAnsi="Maiandra GD"/>
          <w:sz w:val="22"/>
        </w:rPr>
        <w:t>.</w:t>
      </w:r>
    </w:p>
    <w:p w14:paraId="182736D9" w14:textId="77777777" w:rsidR="00A435BC" w:rsidRDefault="00202E89">
      <w:pPr>
        <w:pStyle w:val="ListParagraph"/>
        <w:numPr>
          <w:ilvl w:val="0"/>
          <w:numId w:val="5"/>
        </w:numPr>
        <w:jc w:val="both"/>
        <w:rPr>
          <w:rFonts w:ascii="Maiandra GD" w:eastAsia="Maiandra GD" w:hAnsi="Maiandra GD"/>
          <w:sz w:val="22"/>
        </w:rPr>
      </w:pPr>
      <w:r>
        <w:rPr>
          <w:rFonts w:ascii="Maiandra GD" w:eastAsia="Maiandra GD" w:hAnsi="Maiandra GD"/>
          <w:sz w:val="22"/>
        </w:rPr>
        <w:t>Pembuatan Luka Bakar pada Hewan</w:t>
      </w:r>
    </w:p>
    <w:p w14:paraId="336FDA0E" w14:textId="76B9CF58" w:rsidR="00A435BC" w:rsidRDefault="00202E89">
      <w:pPr>
        <w:ind w:left="502" w:firstLine="360"/>
        <w:jc w:val="both"/>
        <w:rPr>
          <w:rFonts w:ascii="Maiandra GD" w:eastAsia="Maiandra GD" w:hAnsi="Maiandra GD"/>
          <w:sz w:val="22"/>
          <w:lang w:val="sv-SE"/>
        </w:rPr>
      </w:pPr>
      <w:r>
        <w:rPr>
          <w:rFonts w:ascii="Maiandra GD" w:eastAsia="Maiandra GD" w:hAnsi="Maiandra GD"/>
          <w:sz w:val="22"/>
          <w:lang w:val="sv-SE"/>
        </w:rPr>
        <w:lastRenderedPageBreak/>
        <w:t xml:space="preserve">Pembuatan luka bakar pada hewan uji dengan memodifikasi metode, sebelum dibuat luka bakar, hewan uji diadaptasikan dengan lingkungan barunya </w:t>
      </w:r>
      <w:r>
        <w:rPr>
          <w:rFonts w:ascii="Maiandra GD" w:eastAsia="Maiandra GD" w:hAnsi="Maiandra GD"/>
          <w:sz w:val="22"/>
          <w:lang w:val="sv-SE"/>
        </w:rPr>
        <w:t xml:space="preserve">selama 7 hari dengan suhu ruang 25-28°C dan dikandang sesuai dengan jumlah perlakuan. Rambut pada bagian punggung hewan uji dicukur sampai bersih hingga nampak bagian kulitnya serta didesinfeksi menggunakan alkohol 95%. Pembuatan luka bakar pada hewan uji </w:t>
      </w:r>
      <w:r>
        <w:rPr>
          <w:rFonts w:ascii="Maiandra GD" w:eastAsia="Maiandra GD" w:hAnsi="Maiandra GD"/>
          <w:sz w:val="22"/>
          <w:lang w:val="sv-SE"/>
        </w:rPr>
        <w:t>menggunakan plat berbentuk lingkaran berdiameter 2 cm yang dipanaskan di atas api biru selama 3 menit, lalu ditempelkan pada punggung kelinci yang telah dicukur dan diberi desinfektan sebelumnya selama 5 detik hingga terbentuk luka bakar derajat II dangkal</w:t>
      </w:r>
      <w:r>
        <w:rPr>
          <w:rFonts w:ascii="Maiandra GD" w:eastAsia="Maiandra GD" w:hAnsi="Maiandra GD"/>
          <w:sz w:val="22"/>
          <w:lang w:val="sv-SE"/>
        </w:rPr>
        <w:t xml:space="preserve">. Luka bakar yang terbentuk diberikan sediaan gel ekstrak daun kersen 2 kali sehari setiap pagi dan sore hari. Pengukuran diameter luka dilakukan setiap hari dimulai dari hari pertama menggunakan mistar dengan skala 0,1 cm </w:t>
      </w:r>
      <w:r w:rsidR="006F7356">
        <w:rPr>
          <w:rFonts w:ascii="Maiandra GD" w:eastAsia="Maiandra GD" w:hAnsi="Maiandra GD"/>
          <w:sz w:val="22"/>
          <w:lang w:val="sv-SE"/>
        </w:rPr>
        <w:t>[5]</w:t>
      </w:r>
      <w:r>
        <w:rPr>
          <w:rFonts w:ascii="Maiandra GD" w:eastAsia="Maiandra GD" w:hAnsi="Maiandra GD"/>
          <w:sz w:val="22"/>
          <w:lang w:val="sv-SE"/>
        </w:rPr>
        <w:t>.</w:t>
      </w:r>
    </w:p>
    <w:p w14:paraId="650D1FE7" w14:textId="77777777" w:rsidR="00A435BC" w:rsidRDefault="00202E89">
      <w:pPr>
        <w:pStyle w:val="ListParagraph"/>
        <w:numPr>
          <w:ilvl w:val="0"/>
          <w:numId w:val="5"/>
        </w:numPr>
        <w:jc w:val="both"/>
        <w:rPr>
          <w:rFonts w:ascii="Maiandra GD" w:eastAsia="Maiandra GD" w:hAnsi="Maiandra GD"/>
          <w:sz w:val="22"/>
          <w:lang w:val="sv-SE"/>
        </w:rPr>
      </w:pPr>
      <w:r>
        <w:rPr>
          <w:rFonts w:ascii="Maiandra GD" w:eastAsia="Maiandra GD" w:hAnsi="Maiandra GD"/>
          <w:sz w:val="22"/>
          <w:lang w:val="sv-SE"/>
        </w:rPr>
        <w:t>Perawatan Luka Bakar pada He</w:t>
      </w:r>
      <w:r>
        <w:rPr>
          <w:rFonts w:ascii="Maiandra GD" w:eastAsia="Maiandra GD" w:hAnsi="Maiandra GD"/>
          <w:sz w:val="22"/>
          <w:lang w:val="sv-SE"/>
        </w:rPr>
        <w:t>wan Uji</w:t>
      </w:r>
    </w:p>
    <w:p w14:paraId="438DD26F" w14:textId="77777777" w:rsidR="00A435BC" w:rsidRDefault="00202E89">
      <w:pPr>
        <w:ind w:left="502"/>
        <w:jc w:val="both"/>
        <w:rPr>
          <w:rFonts w:ascii="Maiandra GD" w:eastAsia="Maiandra GD" w:hAnsi="Maiandra GD"/>
          <w:sz w:val="22"/>
          <w:lang w:val="sv-SE"/>
        </w:rPr>
      </w:pPr>
      <w:r>
        <w:rPr>
          <w:rFonts w:ascii="Maiandra GD" w:eastAsia="Maiandra GD" w:hAnsi="Maiandra GD"/>
          <w:sz w:val="22"/>
          <w:lang w:val="sv-SE"/>
        </w:rPr>
        <w:t xml:space="preserve">Proses perawatan luka bakar dilakukan pada masing- masing kelinci yang terdiri dari kelinci 1 diberi basis gel (kontrol -), kelinci 2 diberi gel ekstrak daun kersen dengan konsentrasi 4%, kelinci 3 diberi gel ekstrak daun kersen dengan konsentrasi </w:t>
      </w:r>
      <w:r>
        <w:rPr>
          <w:rFonts w:ascii="Maiandra GD" w:eastAsia="Maiandra GD" w:hAnsi="Maiandra GD"/>
          <w:sz w:val="22"/>
          <w:lang w:val="sv-SE"/>
        </w:rPr>
        <w:t xml:space="preserve">6%, kelinci 4 diberi gel ekstrak daun kersen dengan konsentrasi 9%, kelinci 5 (kontrol +) diberi gel </w:t>
      </w:r>
      <w:r>
        <w:rPr>
          <w:rFonts w:ascii="Maiandra GD" w:eastAsia="Maiandra GD" w:hAnsi="Maiandra GD"/>
          <w:i/>
          <w:iCs/>
          <w:sz w:val="22"/>
          <w:lang w:val="sv-SE"/>
        </w:rPr>
        <w:t>Bioplacenton</w:t>
      </w:r>
      <w:r>
        <w:rPr>
          <w:rFonts w:ascii="Maiandra GD" w:eastAsia="Maiandra GD" w:hAnsi="Maiandra GD"/>
          <w:sz w:val="22"/>
          <w:lang w:val="sv-SE"/>
        </w:rPr>
        <w:t xml:space="preserve">®. </w:t>
      </w:r>
    </w:p>
    <w:p w14:paraId="32CECD48" w14:textId="77777777" w:rsidR="00A435BC" w:rsidRDefault="00A435BC">
      <w:pPr>
        <w:spacing w:line="0" w:lineRule="atLeast"/>
        <w:ind w:left="142"/>
        <w:rPr>
          <w:rFonts w:ascii="Maiandra GD" w:eastAsia="Maiandra GD" w:hAnsi="Maiandra GD"/>
          <w:sz w:val="22"/>
          <w:lang w:val="sv-SE"/>
        </w:rPr>
      </w:pPr>
    </w:p>
    <w:p w14:paraId="42A61EA5" w14:textId="77777777" w:rsidR="00A435BC" w:rsidRDefault="00202E89">
      <w:pPr>
        <w:spacing w:line="229" w:lineRule="auto"/>
        <w:ind w:right="120" w:firstLine="142"/>
        <w:jc w:val="both"/>
        <w:rPr>
          <w:rFonts w:ascii="Maiandra GD" w:eastAsia="Maiandra GD" w:hAnsi="Maiandra GD"/>
          <w:b/>
          <w:sz w:val="24"/>
        </w:rPr>
      </w:pPr>
      <w:r>
        <w:rPr>
          <w:rFonts w:ascii="Maiandra GD" w:eastAsia="Maiandra GD" w:hAnsi="Maiandra GD"/>
          <w:b/>
          <w:sz w:val="24"/>
        </w:rPr>
        <w:t>Pengumpulan Data</w:t>
      </w:r>
    </w:p>
    <w:p w14:paraId="79F27176" w14:textId="77777777" w:rsidR="00A435BC" w:rsidRDefault="00202E89">
      <w:pPr>
        <w:ind w:left="142"/>
        <w:jc w:val="both"/>
        <w:rPr>
          <w:rFonts w:ascii="Maiandra GD" w:eastAsia="Maiandra GD" w:hAnsi="Maiandra GD"/>
          <w:sz w:val="22"/>
          <w:szCs w:val="22"/>
        </w:rPr>
      </w:pPr>
      <w:r>
        <w:rPr>
          <w:rFonts w:ascii="Maiandra GD" w:eastAsia="Maiandra GD" w:hAnsi="Maiandra GD"/>
          <w:sz w:val="22"/>
          <w:szCs w:val="22"/>
        </w:rPr>
        <w:t xml:space="preserve">Data yang diambil terdiri dari 2, yaitu: </w:t>
      </w:r>
    </w:p>
    <w:p w14:paraId="64F7ADAE" w14:textId="20B7C878" w:rsidR="00A435BC" w:rsidRDefault="00202E89">
      <w:pPr>
        <w:pStyle w:val="ListParagraph"/>
        <w:numPr>
          <w:ilvl w:val="0"/>
          <w:numId w:val="6"/>
        </w:numPr>
        <w:jc w:val="both"/>
        <w:rPr>
          <w:rFonts w:ascii="Maiandra GD" w:eastAsia="Maiandra GD" w:hAnsi="Maiandra GD"/>
          <w:sz w:val="22"/>
          <w:szCs w:val="22"/>
          <w:lang w:val="sv-SE"/>
        </w:rPr>
      </w:pPr>
      <w:r>
        <w:rPr>
          <w:rFonts w:ascii="Maiandra GD" w:eastAsia="Maiandra GD" w:hAnsi="Maiandra GD"/>
          <w:sz w:val="22"/>
          <w:szCs w:val="22"/>
          <w:lang w:val="sv-SE"/>
        </w:rPr>
        <w:t xml:space="preserve">Gel </w:t>
      </w:r>
      <w:r w:rsidR="00C56CF9">
        <w:rPr>
          <w:rFonts w:ascii="Maiandra GD" w:eastAsia="Maiandra GD" w:hAnsi="Maiandra GD"/>
          <w:sz w:val="22"/>
          <w:szCs w:val="22"/>
          <w:lang w:val="sv-SE"/>
        </w:rPr>
        <w:t>e</w:t>
      </w:r>
      <w:r>
        <w:rPr>
          <w:rFonts w:ascii="Maiandra GD" w:eastAsia="Maiandra GD" w:hAnsi="Maiandra GD"/>
          <w:sz w:val="22"/>
          <w:szCs w:val="22"/>
          <w:lang w:val="sv-SE"/>
        </w:rPr>
        <w:t xml:space="preserve">kstrak </w:t>
      </w:r>
      <w:r w:rsidR="00C56CF9">
        <w:rPr>
          <w:rFonts w:ascii="Maiandra GD" w:eastAsia="Maiandra GD" w:hAnsi="Maiandra GD"/>
          <w:sz w:val="22"/>
          <w:szCs w:val="22"/>
          <w:lang w:val="sv-SE"/>
        </w:rPr>
        <w:t>d</w:t>
      </w:r>
      <w:r>
        <w:rPr>
          <w:rFonts w:ascii="Maiandra GD" w:eastAsia="Maiandra GD" w:hAnsi="Maiandra GD"/>
          <w:sz w:val="22"/>
          <w:szCs w:val="22"/>
          <w:lang w:val="sv-SE"/>
        </w:rPr>
        <w:t xml:space="preserve">aun </w:t>
      </w:r>
      <w:r w:rsidR="00C56CF9">
        <w:rPr>
          <w:rFonts w:ascii="Maiandra GD" w:eastAsia="Maiandra GD" w:hAnsi="Maiandra GD"/>
          <w:sz w:val="22"/>
          <w:szCs w:val="22"/>
          <w:lang w:val="sv-SE"/>
        </w:rPr>
        <w:t>k</w:t>
      </w:r>
      <w:r>
        <w:rPr>
          <w:rFonts w:ascii="Maiandra GD" w:eastAsia="Maiandra GD" w:hAnsi="Maiandra GD"/>
          <w:sz w:val="22"/>
          <w:szCs w:val="22"/>
          <w:lang w:val="sv-SE"/>
        </w:rPr>
        <w:t>ersen</w:t>
      </w:r>
      <w:r>
        <w:rPr>
          <w:rFonts w:ascii="Maiandra GD" w:eastAsia="Maiandra GD" w:hAnsi="Maiandra GD"/>
          <w:sz w:val="22"/>
          <w:szCs w:val="22"/>
          <w:lang w:val="sv-SE"/>
        </w:rPr>
        <w:t xml:space="preserve"> yang terdiri dari data hasil pengukuran organoleptik</w:t>
      </w:r>
      <w:r>
        <w:rPr>
          <w:rFonts w:ascii="Maiandra GD" w:eastAsia="Maiandra GD" w:hAnsi="Maiandra GD"/>
          <w:sz w:val="22"/>
          <w:szCs w:val="22"/>
          <w:lang w:val="sv-SE"/>
        </w:rPr>
        <w:t>, pH, viskositas dan homogenitas.</w:t>
      </w:r>
    </w:p>
    <w:p w14:paraId="78D1F5DE" w14:textId="77777777" w:rsidR="00A435BC" w:rsidRDefault="00202E89">
      <w:pPr>
        <w:pStyle w:val="ListParagraph"/>
        <w:numPr>
          <w:ilvl w:val="0"/>
          <w:numId w:val="6"/>
        </w:numPr>
        <w:jc w:val="both"/>
        <w:rPr>
          <w:rFonts w:ascii="Maiandra GD" w:eastAsia="Maiandra GD" w:hAnsi="Maiandra GD"/>
          <w:sz w:val="22"/>
          <w:szCs w:val="22"/>
        </w:rPr>
      </w:pPr>
      <w:r>
        <w:rPr>
          <w:rFonts w:ascii="Maiandra GD" w:eastAsia="Maiandra GD" w:hAnsi="Maiandra GD"/>
          <w:sz w:val="22"/>
          <w:szCs w:val="22"/>
          <w:lang w:val="sv-SE"/>
        </w:rPr>
        <w:t xml:space="preserve">Penyembuhan luka bakar dengan pengukuran diameter luka pada periode pengamatan selama 7 hari dari berbagai arah dengan metode Morton. </w:t>
      </w:r>
      <w:r>
        <w:rPr>
          <w:rFonts w:ascii="Maiandra GD" w:eastAsia="Maiandra GD" w:hAnsi="Maiandra GD"/>
          <w:sz w:val="22"/>
          <w:szCs w:val="22"/>
        </w:rPr>
        <w:t>Persamaan rumus yang digunakan pada formula 2.</w:t>
      </w:r>
    </w:p>
    <w:p w14:paraId="29D23AEA" w14:textId="77777777" w:rsidR="00A435BC" w:rsidRDefault="00A435BC">
      <w:pPr>
        <w:jc w:val="both"/>
        <w:rPr>
          <w:rFonts w:ascii="Maiandra GD" w:eastAsia="Maiandra GD" w:hAnsi="Maiandra GD"/>
          <w:sz w:val="22"/>
          <w:szCs w:val="22"/>
        </w:rPr>
      </w:pPr>
    </w:p>
    <w:p w14:paraId="012AE0D4" w14:textId="77777777" w:rsidR="00A435BC" w:rsidRDefault="00202E89">
      <w:pPr>
        <w:ind w:left="142"/>
        <w:jc w:val="both"/>
        <w:rPr>
          <w:rFonts w:ascii="Maiandra GD" w:eastAsia="Maiandra GD" w:hAnsi="Maiandra GD"/>
          <w:sz w:val="22"/>
          <w:szCs w:val="22"/>
        </w:rPr>
      </w:pPr>
      <m:oMath>
        <m:r>
          <w:rPr>
            <w:rFonts w:ascii="Cambria Math" w:hAnsi="Cambria Math" w:cs="Times New Roman"/>
            <w:sz w:val="22"/>
            <w:szCs w:val="22"/>
          </w:rPr>
          <w:lastRenderedPageBreak/>
          <m:t>dx</m:t>
        </m:r>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dx</m:t>
            </m:r>
            <m:d>
              <m:dPr>
                <m:ctrlPr>
                  <w:rPr>
                    <w:rFonts w:ascii="Cambria Math" w:hAnsi="Cambria Math" w:cs="Times New Roman"/>
                    <w:i/>
                    <w:sz w:val="22"/>
                    <w:szCs w:val="22"/>
                  </w:rPr>
                </m:ctrlPr>
              </m:dPr>
              <m:e>
                <m:r>
                  <w:rPr>
                    <w:rFonts w:ascii="Cambria Math" w:hAnsi="Cambria Math" w:cs="Times New Roman"/>
                    <w:sz w:val="22"/>
                    <w:szCs w:val="22"/>
                  </w:rPr>
                  <m:t>1</m:t>
                </m:r>
              </m:e>
            </m:d>
            <m:r>
              <w:rPr>
                <w:rFonts w:ascii="Cambria Math" w:hAnsi="Cambria Math" w:cs="Times New Roman"/>
                <w:sz w:val="22"/>
                <w:szCs w:val="22"/>
              </w:rPr>
              <m:t>+</m:t>
            </m:r>
            <m:r>
              <w:rPr>
                <w:rFonts w:ascii="Cambria Math" w:hAnsi="Cambria Math" w:cs="Times New Roman"/>
                <w:sz w:val="22"/>
                <w:szCs w:val="22"/>
              </w:rPr>
              <m:t>dx</m:t>
            </m:r>
            <m:d>
              <m:dPr>
                <m:ctrlPr>
                  <w:rPr>
                    <w:rFonts w:ascii="Cambria Math" w:hAnsi="Cambria Math" w:cs="Times New Roman"/>
                    <w:i/>
                    <w:sz w:val="22"/>
                    <w:szCs w:val="22"/>
                  </w:rPr>
                </m:ctrlPr>
              </m:dPr>
              <m:e>
                <m:r>
                  <w:rPr>
                    <w:rFonts w:ascii="Cambria Math" w:hAnsi="Cambria Math" w:cs="Times New Roman"/>
                    <w:sz w:val="22"/>
                    <w:szCs w:val="22"/>
                  </w:rPr>
                  <m:t>2</m:t>
                </m:r>
              </m:e>
            </m:d>
            <m:r>
              <w:rPr>
                <w:rFonts w:ascii="Cambria Math" w:hAnsi="Cambria Math" w:cs="Times New Roman"/>
                <w:sz w:val="22"/>
                <w:szCs w:val="22"/>
              </w:rPr>
              <m:t>+</m:t>
            </m:r>
            <m:r>
              <w:rPr>
                <w:rFonts w:ascii="Cambria Math" w:hAnsi="Cambria Math" w:cs="Times New Roman"/>
                <w:sz w:val="22"/>
                <w:szCs w:val="22"/>
              </w:rPr>
              <m:t>dx</m:t>
            </m:r>
            <m:d>
              <m:dPr>
                <m:ctrlPr>
                  <w:rPr>
                    <w:rFonts w:ascii="Cambria Math" w:hAnsi="Cambria Math" w:cs="Times New Roman"/>
                    <w:i/>
                    <w:sz w:val="22"/>
                    <w:szCs w:val="22"/>
                  </w:rPr>
                </m:ctrlPr>
              </m:dPr>
              <m:e>
                <m:r>
                  <w:rPr>
                    <w:rFonts w:ascii="Cambria Math" w:hAnsi="Cambria Math" w:cs="Times New Roman"/>
                    <w:sz w:val="22"/>
                    <w:szCs w:val="22"/>
                  </w:rPr>
                  <m:t>3</m:t>
                </m:r>
              </m:e>
            </m:d>
            <m:r>
              <w:rPr>
                <w:rFonts w:ascii="Cambria Math" w:hAnsi="Cambria Math" w:cs="Times New Roman"/>
                <w:sz w:val="22"/>
                <w:szCs w:val="22"/>
              </w:rPr>
              <m:t>+</m:t>
            </m:r>
            <m:r>
              <w:rPr>
                <w:rFonts w:ascii="Cambria Math" w:hAnsi="Cambria Math" w:cs="Times New Roman"/>
                <w:sz w:val="22"/>
                <w:szCs w:val="22"/>
              </w:rPr>
              <m:t>dx</m:t>
            </m:r>
            <m:r>
              <w:rPr>
                <w:rFonts w:ascii="Cambria Math" w:hAnsi="Cambria Math" w:cs="Times New Roman"/>
                <w:sz w:val="22"/>
                <w:szCs w:val="22"/>
              </w:rPr>
              <m:t>(4)</m:t>
            </m:r>
          </m:num>
          <m:den>
            <m:r>
              <w:rPr>
                <w:rFonts w:ascii="Cambria Math" w:hAnsi="Cambria Math" w:cs="Times New Roman"/>
                <w:sz w:val="22"/>
                <w:szCs w:val="22"/>
              </w:rPr>
              <m:t>4</m:t>
            </m:r>
          </m:den>
        </m:f>
      </m:oMath>
      <w:r>
        <w:rPr>
          <w:rFonts w:ascii="Maiandra GD" w:eastAsia="Maiandra GD" w:hAnsi="Maiandra GD"/>
          <w:sz w:val="22"/>
          <w:szCs w:val="22"/>
        </w:rPr>
        <w:t xml:space="preserve">       </w:t>
      </w:r>
      <w:r>
        <w:rPr>
          <w:rFonts w:ascii="Maiandra GD" w:eastAsia="Maiandra GD" w:hAnsi="Maiandra GD"/>
          <w:sz w:val="22"/>
          <w:szCs w:val="22"/>
        </w:rPr>
        <w:tab/>
        <w:t xml:space="preserve"> </w:t>
      </w:r>
      <w:r>
        <w:rPr>
          <w:rFonts w:ascii="Maiandra GD" w:eastAsia="Maiandra GD" w:hAnsi="Maiandra GD"/>
          <w:sz w:val="22"/>
          <w:szCs w:val="22"/>
        </w:rPr>
        <w:t xml:space="preserve"> (2)</w:t>
      </w:r>
    </w:p>
    <w:p w14:paraId="72C2657C" w14:textId="77777777" w:rsidR="00A435BC" w:rsidRDefault="00202E89">
      <w:pPr>
        <w:ind w:left="142"/>
        <w:jc w:val="both"/>
        <w:rPr>
          <w:rFonts w:ascii="Maiandra GD" w:eastAsia="Maiandra GD" w:hAnsi="Maiandra GD"/>
          <w:sz w:val="22"/>
          <w:szCs w:val="22"/>
          <w:lang w:val="sv-SE"/>
        </w:rPr>
      </w:pPr>
      <w:r>
        <w:rPr>
          <w:rFonts w:ascii="Maiandra GD" w:eastAsia="Maiandra GD" w:hAnsi="Maiandra GD"/>
          <w:sz w:val="22"/>
          <w:szCs w:val="22"/>
          <w:lang w:val="sv-SE"/>
        </w:rPr>
        <w:t xml:space="preserve">Dimana, </w:t>
      </w:r>
    </w:p>
    <w:p w14:paraId="26BC3804" w14:textId="77777777" w:rsidR="00A435BC" w:rsidRDefault="00202E89">
      <w:pPr>
        <w:ind w:left="142"/>
        <w:jc w:val="both"/>
        <w:rPr>
          <w:rFonts w:ascii="Maiandra GD" w:eastAsia="Maiandra GD" w:hAnsi="Maiandra GD"/>
          <w:sz w:val="22"/>
          <w:szCs w:val="22"/>
          <w:lang w:val="sv-SE"/>
        </w:rPr>
      </w:pPr>
      <w:r>
        <w:rPr>
          <w:rFonts w:ascii="Maiandra GD" w:eastAsia="Maiandra GD" w:hAnsi="Maiandra GD"/>
          <w:sz w:val="22"/>
          <w:szCs w:val="22"/>
          <w:lang w:val="sv-SE"/>
        </w:rPr>
        <w:t>Dx : diameter luka hari ke-x (mm).</w:t>
      </w:r>
    </w:p>
    <w:p w14:paraId="1DBDAF92" w14:textId="77777777" w:rsidR="00A435BC" w:rsidRDefault="00202E89">
      <w:pPr>
        <w:ind w:left="142"/>
        <w:jc w:val="both"/>
        <w:rPr>
          <w:rFonts w:ascii="Maiandra GD" w:eastAsia="Maiandra GD" w:hAnsi="Maiandra GD"/>
          <w:sz w:val="22"/>
          <w:szCs w:val="22"/>
          <w:lang w:val="sv-SE"/>
        </w:rPr>
      </w:pPr>
      <w:r>
        <w:rPr>
          <w:rFonts w:ascii="Maiandra GD" w:eastAsia="Maiandra GD" w:hAnsi="Maiandra GD"/>
          <w:sz w:val="22"/>
          <w:szCs w:val="22"/>
          <w:lang w:val="sv-SE"/>
        </w:rPr>
        <w:t>dx 1,2,3,4 : diameter luka diukur dalam berbagai arah (mm).</w:t>
      </w:r>
    </w:p>
    <w:p w14:paraId="11053DC6" w14:textId="77777777" w:rsidR="00A435BC" w:rsidRDefault="00202E89">
      <w:pPr>
        <w:spacing w:line="0" w:lineRule="atLeast"/>
        <w:ind w:left="142" w:firstLine="426"/>
        <w:jc w:val="both"/>
        <w:rPr>
          <w:rFonts w:ascii="Maiandra GD" w:eastAsia="Maiandra GD" w:hAnsi="Maiandra GD"/>
          <w:sz w:val="22"/>
          <w:szCs w:val="22"/>
          <w:lang w:val="sv-SE"/>
        </w:rPr>
      </w:pPr>
      <w:r>
        <w:rPr>
          <w:rFonts w:ascii="Maiandra GD" w:eastAsia="Maiandra GD" w:hAnsi="Maiandra GD"/>
          <w:sz w:val="22"/>
          <w:szCs w:val="22"/>
          <w:lang w:val="sv-SE"/>
        </w:rPr>
        <w:t xml:space="preserve">Perhitungan persentase penyembuhan luka dapat dilakukan dengan rumus pada Formula 3. </w:t>
      </w:r>
    </w:p>
    <w:p w14:paraId="111F7E38" w14:textId="77777777" w:rsidR="00A435BC" w:rsidRDefault="00A435BC">
      <w:pPr>
        <w:spacing w:line="0" w:lineRule="atLeast"/>
        <w:ind w:left="142" w:firstLine="426"/>
        <w:jc w:val="both"/>
        <w:rPr>
          <w:rFonts w:ascii="Maiandra GD" w:eastAsia="Maiandra GD" w:hAnsi="Maiandra GD"/>
          <w:sz w:val="22"/>
          <w:szCs w:val="22"/>
          <w:lang w:val="sv-SE"/>
        </w:rPr>
      </w:pPr>
    </w:p>
    <w:p w14:paraId="0039E10C" w14:textId="77777777" w:rsidR="00A435BC" w:rsidRDefault="00202E89">
      <w:pPr>
        <w:spacing w:line="0" w:lineRule="atLeast"/>
        <w:ind w:left="142" w:firstLine="426"/>
        <w:jc w:val="both"/>
        <w:rPr>
          <w:rFonts w:ascii="Maiandra GD" w:eastAsia="Maiandra GD" w:hAnsi="Maiandra GD"/>
          <w:sz w:val="22"/>
          <w:szCs w:val="22"/>
          <w:lang w:val="sv-SE"/>
        </w:rPr>
      </w:pPr>
      <m:oMath>
        <m:r>
          <w:rPr>
            <w:rFonts w:ascii="Cambria Math" w:hAnsi="Cambria Math" w:cs="Times New Roman"/>
            <w:sz w:val="22"/>
            <w:szCs w:val="22"/>
          </w:rPr>
          <m:t>Px</m:t>
        </m:r>
        <m:r>
          <w:rPr>
            <w:rFonts w:ascii="Cambria Math" w:hAnsi="Cambria Math" w:cs="Times New Roman"/>
            <w:sz w:val="22"/>
            <w:szCs w:val="22"/>
            <w:lang w:val="sv-SE"/>
          </w:rPr>
          <m:t>=</m:t>
        </m:r>
        <m:f>
          <m:fPr>
            <m:ctrlPr>
              <w:rPr>
                <w:rFonts w:ascii="Cambria Math" w:hAnsi="Cambria Math" w:cs="Times New Roman"/>
                <w:i/>
                <w:sz w:val="22"/>
                <w:szCs w:val="22"/>
              </w:rPr>
            </m:ctrlPr>
          </m:fPr>
          <m:num>
            <m:r>
              <w:rPr>
                <w:rFonts w:ascii="Cambria Math" w:hAnsi="Cambria Math" w:cs="Times New Roman"/>
                <w:sz w:val="22"/>
                <w:szCs w:val="22"/>
              </w:rPr>
              <m:t>dx</m:t>
            </m:r>
            <m:r>
              <w:rPr>
                <w:rFonts w:ascii="Cambria Math" w:hAnsi="Cambria Math" w:cs="Times New Roman"/>
                <w:sz w:val="22"/>
                <w:szCs w:val="22"/>
                <w:lang w:val="sv-SE"/>
              </w:rPr>
              <m:t>1-</m:t>
            </m:r>
            <m:r>
              <w:rPr>
                <w:rFonts w:ascii="Cambria Math" w:hAnsi="Cambria Math" w:cs="Times New Roman"/>
                <w:sz w:val="22"/>
                <w:szCs w:val="22"/>
              </w:rPr>
              <m:t>d</m:t>
            </m:r>
            <m:r>
              <w:rPr>
                <w:rFonts w:ascii="Cambria Math" w:hAnsi="Cambria Math" w:cs="Times New Roman"/>
                <w:sz w:val="22"/>
                <w:szCs w:val="22"/>
                <w:lang w:val="sv-SE"/>
              </w:rPr>
              <m:t xml:space="preserve"> </m:t>
            </m:r>
            <m:r>
              <w:rPr>
                <w:rFonts w:ascii="Cambria Math" w:hAnsi="Cambria Math" w:cs="Times New Roman"/>
                <w:sz w:val="22"/>
                <w:szCs w:val="22"/>
              </w:rPr>
              <m:t>xn</m:t>
            </m:r>
          </m:num>
          <m:den>
            <m:r>
              <w:rPr>
                <w:rFonts w:ascii="Cambria Math" w:hAnsi="Cambria Math" w:cs="Times New Roman"/>
                <w:sz w:val="22"/>
                <w:szCs w:val="22"/>
              </w:rPr>
              <m:t>dx</m:t>
            </m:r>
            <m:r>
              <w:rPr>
                <w:rFonts w:ascii="Cambria Math" w:hAnsi="Cambria Math" w:cs="Times New Roman"/>
                <w:sz w:val="22"/>
                <w:szCs w:val="22"/>
                <w:lang w:val="sv-SE"/>
              </w:rPr>
              <m:t>1</m:t>
            </m:r>
          </m:den>
        </m:f>
        <m:r>
          <w:rPr>
            <w:rFonts w:ascii="Cambria Math" w:hAnsi="Cambria Math" w:cs="Times New Roman"/>
            <w:sz w:val="22"/>
            <w:szCs w:val="22"/>
          </w:rPr>
          <m:t>x</m:t>
        </m:r>
        <m:r>
          <w:rPr>
            <w:rFonts w:ascii="Cambria Math" w:hAnsi="Cambria Math" w:cs="Times New Roman"/>
            <w:sz w:val="22"/>
            <w:szCs w:val="22"/>
            <w:lang w:val="sv-SE"/>
          </w:rPr>
          <m:t>100%</m:t>
        </m:r>
      </m:oMath>
      <w:r>
        <w:rPr>
          <w:rFonts w:ascii="Maiandra GD" w:eastAsia="Maiandra GD" w:hAnsi="Maiandra GD"/>
          <w:sz w:val="22"/>
          <w:szCs w:val="22"/>
          <w:lang w:val="sv-SE"/>
        </w:rPr>
        <w:tab/>
      </w:r>
      <w:r>
        <w:rPr>
          <w:rFonts w:ascii="Maiandra GD" w:eastAsia="Maiandra GD" w:hAnsi="Maiandra GD"/>
          <w:sz w:val="22"/>
          <w:szCs w:val="22"/>
          <w:lang w:val="sv-SE"/>
        </w:rPr>
        <w:tab/>
        <w:t>(3)</w:t>
      </w:r>
    </w:p>
    <w:p w14:paraId="068D3068" w14:textId="77777777" w:rsidR="00A435BC" w:rsidRDefault="00A435BC">
      <w:pPr>
        <w:spacing w:line="0" w:lineRule="atLeast"/>
        <w:jc w:val="both"/>
        <w:rPr>
          <w:rFonts w:ascii="Maiandra GD" w:eastAsia="Maiandra GD" w:hAnsi="Maiandra GD"/>
          <w:sz w:val="22"/>
          <w:szCs w:val="22"/>
          <w:lang w:val="sv-SE"/>
        </w:rPr>
      </w:pPr>
    </w:p>
    <w:p w14:paraId="7186BF53" w14:textId="77777777" w:rsidR="00A435BC" w:rsidRDefault="00202E89">
      <w:pPr>
        <w:spacing w:line="0" w:lineRule="atLeast"/>
        <w:ind w:firstLine="142"/>
        <w:jc w:val="both"/>
        <w:rPr>
          <w:rFonts w:ascii="Maiandra GD" w:eastAsia="Maiandra GD" w:hAnsi="Maiandra GD"/>
          <w:sz w:val="22"/>
          <w:szCs w:val="22"/>
          <w:lang w:val="sv-SE"/>
        </w:rPr>
      </w:pPr>
      <w:r>
        <w:rPr>
          <w:rFonts w:ascii="Maiandra GD" w:eastAsia="Maiandra GD" w:hAnsi="Maiandra GD"/>
          <w:sz w:val="22"/>
          <w:szCs w:val="22"/>
          <w:lang w:val="sv-SE"/>
        </w:rPr>
        <w:t>Dimana,</w:t>
      </w:r>
    </w:p>
    <w:p w14:paraId="5966C02C" w14:textId="77777777" w:rsidR="00A435BC" w:rsidRDefault="00202E89">
      <w:pPr>
        <w:spacing w:line="0" w:lineRule="atLeast"/>
        <w:ind w:left="142"/>
        <w:jc w:val="both"/>
        <w:rPr>
          <w:rFonts w:ascii="Maiandra GD" w:eastAsia="Maiandra GD" w:hAnsi="Maiandra GD"/>
          <w:sz w:val="22"/>
          <w:szCs w:val="22"/>
          <w:lang w:val="sv-SE"/>
        </w:rPr>
      </w:pPr>
      <w:r>
        <w:rPr>
          <w:rFonts w:ascii="Maiandra GD" w:eastAsia="Maiandra GD" w:hAnsi="Maiandra GD"/>
          <w:sz w:val="22"/>
          <w:szCs w:val="22"/>
          <w:lang w:val="sv-SE"/>
        </w:rPr>
        <w:t xml:space="preserve">Px = persentase </w:t>
      </w:r>
      <w:r>
        <w:rPr>
          <w:rFonts w:ascii="Maiandra GD" w:eastAsia="Maiandra GD" w:hAnsi="Maiandra GD"/>
          <w:sz w:val="22"/>
          <w:szCs w:val="22"/>
          <w:lang w:val="sv-SE"/>
        </w:rPr>
        <w:t>penyembuhan luka bakar pada hari ke-x</w:t>
      </w:r>
    </w:p>
    <w:p w14:paraId="55E73CE9" w14:textId="77777777" w:rsidR="00A435BC" w:rsidRDefault="00202E89">
      <w:pPr>
        <w:spacing w:line="0" w:lineRule="atLeast"/>
        <w:ind w:left="142"/>
        <w:jc w:val="both"/>
        <w:rPr>
          <w:rFonts w:ascii="Maiandra GD" w:eastAsia="Maiandra GD" w:hAnsi="Maiandra GD"/>
          <w:sz w:val="22"/>
          <w:szCs w:val="22"/>
          <w:lang w:val="sv-SE"/>
        </w:rPr>
      </w:pPr>
      <w:r>
        <w:rPr>
          <w:rFonts w:ascii="Maiandra GD" w:eastAsia="Maiandra GD" w:hAnsi="Maiandra GD"/>
          <w:sz w:val="22"/>
          <w:szCs w:val="22"/>
          <w:lang w:val="sv-SE"/>
        </w:rPr>
        <w:t>dx1 = diameter luka pada hari pertama</w:t>
      </w:r>
    </w:p>
    <w:p w14:paraId="2318AA30" w14:textId="77777777" w:rsidR="00A435BC" w:rsidRDefault="00202E89">
      <w:pPr>
        <w:spacing w:line="0" w:lineRule="atLeast"/>
        <w:ind w:left="142"/>
        <w:jc w:val="both"/>
        <w:rPr>
          <w:rFonts w:ascii="Maiandra GD" w:eastAsia="Maiandra GD" w:hAnsi="Maiandra GD"/>
          <w:sz w:val="22"/>
          <w:szCs w:val="22"/>
          <w:lang w:val="sv-SE"/>
        </w:rPr>
      </w:pPr>
      <w:r>
        <w:rPr>
          <w:rFonts w:ascii="Maiandra GD" w:eastAsia="Maiandra GD" w:hAnsi="Maiandra GD"/>
          <w:sz w:val="22"/>
          <w:szCs w:val="22"/>
          <w:lang w:val="sv-SE"/>
        </w:rPr>
        <w:t>dxn = diameter luka bakar hari ke-n</w:t>
      </w:r>
    </w:p>
    <w:p w14:paraId="0445AA5D" w14:textId="77777777" w:rsidR="00A435BC" w:rsidRDefault="00A435BC">
      <w:pPr>
        <w:spacing w:line="0" w:lineRule="atLeast"/>
        <w:jc w:val="both"/>
        <w:rPr>
          <w:rFonts w:ascii="Maiandra GD" w:eastAsia="Maiandra GD" w:hAnsi="Maiandra GD"/>
          <w:sz w:val="22"/>
          <w:lang w:val="sv-SE"/>
        </w:rPr>
      </w:pPr>
    </w:p>
    <w:p w14:paraId="7FA56ABA" w14:textId="77777777" w:rsidR="00A435BC" w:rsidRDefault="00202E89">
      <w:pPr>
        <w:spacing w:line="229" w:lineRule="auto"/>
        <w:ind w:right="120" w:firstLine="142"/>
        <w:jc w:val="both"/>
        <w:rPr>
          <w:rFonts w:ascii="Maiandra GD" w:eastAsia="Maiandra GD" w:hAnsi="Maiandra GD"/>
          <w:b/>
          <w:sz w:val="24"/>
          <w:lang w:val="sv-SE"/>
        </w:rPr>
      </w:pPr>
      <w:r>
        <w:rPr>
          <w:rFonts w:ascii="Maiandra GD" w:eastAsia="Maiandra GD" w:hAnsi="Maiandra GD"/>
          <w:b/>
          <w:sz w:val="24"/>
          <w:lang w:val="sv-SE"/>
        </w:rPr>
        <w:t>Teknik Analisis Data</w:t>
      </w:r>
    </w:p>
    <w:p w14:paraId="07FC6393" w14:textId="5F5BD6EC"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Analis</w:t>
      </w:r>
      <w:r w:rsidR="00C56CF9">
        <w:rPr>
          <w:rFonts w:ascii="Maiandra GD" w:eastAsia="Maiandra GD" w:hAnsi="Maiandra GD"/>
          <w:sz w:val="22"/>
          <w:lang w:val="sv-SE"/>
        </w:rPr>
        <w:t xml:space="preserve">is </w:t>
      </w:r>
      <w:r>
        <w:rPr>
          <w:rFonts w:ascii="Maiandra GD" w:eastAsia="Maiandra GD" w:hAnsi="Maiandra GD"/>
          <w:sz w:val="22"/>
          <w:lang w:val="sv-SE"/>
        </w:rPr>
        <w:t xml:space="preserve">data menggunakan uji statistik yaitu uji normalitas, uji homogenitas dan uji ANOVA. Uji </w:t>
      </w:r>
      <w:r>
        <w:rPr>
          <w:rFonts w:ascii="Maiandra GD" w:eastAsia="Maiandra GD" w:hAnsi="Maiandra GD"/>
          <w:i/>
          <w:iCs/>
          <w:sz w:val="22"/>
          <w:lang w:val="sv-SE"/>
        </w:rPr>
        <w:t xml:space="preserve">One Way </w:t>
      </w:r>
      <w:r>
        <w:rPr>
          <w:rFonts w:ascii="Maiandra GD" w:eastAsia="Maiandra GD" w:hAnsi="Maiandra GD"/>
          <w:sz w:val="22"/>
          <w:lang w:val="sv-SE"/>
        </w:rPr>
        <w:t>ANOVA untuk melih</w:t>
      </w:r>
      <w:r>
        <w:rPr>
          <w:rFonts w:ascii="Maiandra GD" w:eastAsia="Maiandra GD" w:hAnsi="Maiandra GD"/>
          <w:sz w:val="22"/>
          <w:lang w:val="sv-SE"/>
        </w:rPr>
        <w:t>at perbandingan hasil sebelum dan sesudah perlakuan serta kontrol (pakai SPSS), uji statistik kemudian dilanjutkan menggunakan LSD (</w:t>
      </w:r>
      <w:r>
        <w:rPr>
          <w:rFonts w:ascii="Maiandra GD" w:eastAsia="Maiandra GD" w:hAnsi="Maiandra GD"/>
          <w:i/>
          <w:iCs/>
          <w:sz w:val="22"/>
          <w:lang w:val="sv-SE"/>
        </w:rPr>
        <w:t>least significant difference</w:t>
      </w:r>
      <w:r>
        <w:rPr>
          <w:rFonts w:ascii="Maiandra GD" w:eastAsia="Maiandra GD" w:hAnsi="Maiandra GD"/>
          <w:sz w:val="22"/>
          <w:lang w:val="sv-SE"/>
        </w:rPr>
        <w:t>) untuk mengetahui apakah terdapat perbedaan bermakna atau tidak bermakna antar perlakuan.</w:t>
      </w:r>
    </w:p>
    <w:p w14:paraId="16834C96" w14:textId="77777777" w:rsidR="00A435BC" w:rsidRDefault="00A435BC">
      <w:pPr>
        <w:spacing w:line="0" w:lineRule="atLeast"/>
        <w:ind w:left="142" w:firstLine="578"/>
        <w:jc w:val="both"/>
        <w:rPr>
          <w:rFonts w:ascii="Maiandra GD" w:eastAsia="Maiandra GD" w:hAnsi="Maiandra GD"/>
          <w:color w:val="FF0000"/>
          <w:sz w:val="22"/>
          <w:lang w:val="sv-SE"/>
        </w:rPr>
      </w:pPr>
    </w:p>
    <w:p w14:paraId="461DC339" w14:textId="77777777" w:rsidR="00A435BC" w:rsidRDefault="00202E89">
      <w:pPr>
        <w:spacing w:line="232" w:lineRule="auto"/>
        <w:ind w:left="142"/>
        <w:rPr>
          <w:rFonts w:ascii="Maiandra GD" w:eastAsia="Maiandra GD" w:hAnsi="Maiandra GD"/>
          <w:b/>
          <w:color w:val="FF0000"/>
          <w:sz w:val="24"/>
          <w:lang w:val="sv-SE"/>
        </w:rPr>
      </w:pPr>
      <w:r>
        <w:rPr>
          <w:rFonts w:ascii="Maiandra GD" w:eastAsia="Maiandra GD" w:hAnsi="Maiandra GD"/>
          <w:b/>
          <w:sz w:val="24"/>
          <w:lang w:val="sv-SE"/>
        </w:rPr>
        <w:t xml:space="preserve">C.  HASIL DAN PEMBAHASAN </w:t>
      </w:r>
    </w:p>
    <w:p w14:paraId="7ED74C67" w14:textId="77777777"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Berikut hasil dan pembahasan penelitian tentang formulasi sediaan gel ekstrak daun kersen (</w:t>
      </w:r>
      <w:r>
        <w:rPr>
          <w:rFonts w:ascii="Maiandra GD" w:eastAsia="Maiandra GD" w:hAnsi="Maiandra GD"/>
          <w:i/>
          <w:iCs/>
          <w:sz w:val="22"/>
          <w:lang w:val="sv-SE"/>
        </w:rPr>
        <w:t>Muntingia calabura L</w:t>
      </w:r>
      <w:r>
        <w:rPr>
          <w:rFonts w:ascii="Maiandra GD" w:eastAsia="Maiandra GD" w:hAnsi="Maiandra GD"/>
          <w:sz w:val="22"/>
          <w:lang w:val="sv-SE"/>
        </w:rPr>
        <w:t>.) sebagai penyembuhan luka bakar pada kelinci putih jantan.</w:t>
      </w:r>
    </w:p>
    <w:p w14:paraId="249AFE6F" w14:textId="77777777" w:rsidR="00A435BC" w:rsidRDefault="00202E89">
      <w:pPr>
        <w:spacing w:line="226" w:lineRule="auto"/>
        <w:ind w:left="142"/>
        <w:jc w:val="both"/>
        <w:rPr>
          <w:rFonts w:ascii="Maiandra GD" w:eastAsia="Maiandra GD" w:hAnsi="Maiandra GD"/>
          <w:b/>
          <w:bCs/>
          <w:sz w:val="22"/>
          <w:lang w:val="sv-SE"/>
        </w:rPr>
      </w:pPr>
      <w:r>
        <w:rPr>
          <w:rFonts w:ascii="Maiandra GD" w:eastAsia="Maiandra GD" w:hAnsi="Maiandra GD"/>
          <w:b/>
          <w:bCs/>
          <w:sz w:val="22"/>
          <w:lang w:val="sv-SE"/>
        </w:rPr>
        <w:t>Pengambilan Sampel</w:t>
      </w:r>
    </w:p>
    <w:p w14:paraId="691FBB45" w14:textId="77777777"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Pada penelitian yang dilakukan dengan m</w:t>
      </w:r>
      <w:r>
        <w:rPr>
          <w:rFonts w:ascii="Maiandra GD" w:eastAsia="Maiandra GD" w:hAnsi="Maiandra GD"/>
          <w:sz w:val="22"/>
          <w:lang w:val="sv-SE"/>
        </w:rPr>
        <w:t>enggunakan daun kersen (</w:t>
      </w:r>
      <w:r>
        <w:rPr>
          <w:rFonts w:ascii="Maiandra GD" w:eastAsia="Maiandra GD" w:hAnsi="Maiandra GD"/>
          <w:i/>
          <w:iCs/>
          <w:sz w:val="22"/>
          <w:lang w:val="sv-SE"/>
        </w:rPr>
        <w:t>Muntingia calabura L</w:t>
      </w:r>
      <w:r>
        <w:rPr>
          <w:rFonts w:ascii="Maiandra GD" w:eastAsia="Maiandra GD" w:hAnsi="Maiandra GD"/>
          <w:sz w:val="22"/>
          <w:lang w:val="sv-SE"/>
        </w:rPr>
        <w:t>.) yang diperoleh dari lokasi yang ada di daerah Kutasari Baturaden.</w:t>
      </w:r>
    </w:p>
    <w:p w14:paraId="016022D5" w14:textId="77777777" w:rsidR="00A435BC" w:rsidRDefault="00202E89">
      <w:pPr>
        <w:spacing w:line="226" w:lineRule="auto"/>
        <w:ind w:left="142"/>
        <w:jc w:val="both"/>
        <w:rPr>
          <w:rFonts w:ascii="Maiandra GD" w:eastAsia="Maiandra GD" w:hAnsi="Maiandra GD"/>
          <w:b/>
          <w:bCs/>
          <w:sz w:val="22"/>
          <w:lang w:val="sv-SE"/>
        </w:rPr>
      </w:pPr>
      <w:r>
        <w:rPr>
          <w:rFonts w:ascii="Maiandra GD" w:eastAsia="Maiandra GD" w:hAnsi="Maiandra GD"/>
          <w:b/>
          <w:bCs/>
          <w:sz w:val="22"/>
          <w:lang w:val="sv-SE"/>
        </w:rPr>
        <w:t>Determinasi Tanaman</w:t>
      </w:r>
    </w:p>
    <w:p w14:paraId="6024F3E8" w14:textId="16F7A15D"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Determinasi tanaman kersen dilaksanakan di Laboratorium Biologi Universtas Jendral Soedirman Purwokerto. Tujuan dilakukanya</w:t>
      </w:r>
      <w:r>
        <w:rPr>
          <w:rFonts w:ascii="Maiandra GD" w:eastAsia="Maiandra GD" w:hAnsi="Maiandra GD"/>
          <w:sz w:val="22"/>
          <w:lang w:val="sv-SE"/>
        </w:rPr>
        <w:t xml:space="preserve"> determinasi tanaman yakni agar kebenaran identitas tumbuhan tersebut, apakah tanaman tersebut benar-benar tumbuhan yang diperlukan. Dengan begitu kesalahan saat pengumpulan bahan yang akan diamati bisa terhindar. Hasil determinasi daun kersen pada penelit</w:t>
      </w:r>
      <w:r>
        <w:rPr>
          <w:rFonts w:ascii="Maiandra GD" w:eastAsia="Maiandra GD" w:hAnsi="Maiandra GD"/>
          <w:sz w:val="22"/>
          <w:lang w:val="sv-SE"/>
        </w:rPr>
        <w:t xml:space="preserve">ian ini dapat dipastikan jenis daun kersen, </w:t>
      </w:r>
      <w:r>
        <w:rPr>
          <w:rFonts w:ascii="Maiandra GD" w:eastAsia="Maiandra GD" w:hAnsi="Maiandra GD"/>
          <w:sz w:val="22"/>
          <w:lang w:val="sv-SE"/>
        </w:rPr>
        <w:lastRenderedPageBreak/>
        <w:t xml:space="preserve">divisi </w:t>
      </w:r>
      <w:r>
        <w:rPr>
          <w:rFonts w:ascii="Maiandra GD" w:eastAsia="Maiandra GD" w:hAnsi="Maiandra GD"/>
          <w:i/>
          <w:iCs/>
          <w:sz w:val="22"/>
          <w:lang w:val="sv-SE"/>
        </w:rPr>
        <w:t>Kingdom</w:t>
      </w:r>
      <w:r>
        <w:rPr>
          <w:rFonts w:ascii="Maiandra GD" w:eastAsia="Maiandra GD" w:hAnsi="Maiandra GD"/>
          <w:sz w:val="22"/>
          <w:lang w:val="sv-SE"/>
        </w:rPr>
        <w:t xml:space="preserve">: </w:t>
      </w:r>
      <w:r>
        <w:rPr>
          <w:rFonts w:ascii="Maiandra GD" w:eastAsia="Maiandra GD" w:hAnsi="Maiandra GD"/>
          <w:i/>
          <w:iCs/>
          <w:sz w:val="22"/>
          <w:lang w:val="sv-SE"/>
        </w:rPr>
        <w:t>Plantae</w:t>
      </w:r>
      <w:r>
        <w:rPr>
          <w:rFonts w:ascii="Maiandra GD" w:eastAsia="Maiandra GD" w:hAnsi="Maiandra GD"/>
          <w:sz w:val="22"/>
          <w:lang w:val="sv-SE"/>
        </w:rPr>
        <w:t xml:space="preserve">, Sub </w:t>
      </w:r>
      <w:r>
        <w:rPr>
          <w:rFonts w:ascii="Maiandra GD" w:eastAsia="Maiandra GD" w:hAnsi="Maiandra GD"/>
          <w:i/>
          <w:iCs/>
          <w:sz w:val="22"/>
          <w:lang w:val="sv-SE"/>
        </w:rPr>
        <w:t>Kingdom</w:t>
      </w:r>
      <w:r>
        <w:rPr>
          <w:rFonts w:ascii="Maiandra GD" w:eastAsia="Maiandra GD" w:hAnsi="Maiandra GD"/>
          <w:sz w:val="22"/>
          <w:lang w:val="sv-SE"/>
        </w:rPr>
        <w:t xml:space="preserve">: </w:t>
      </w:r>
      <w:r>
        <w:rPr>
          <w:rFonts w:ascii="Maiandra GD" w:eastAsia="Maiandra GD" w:hAnsi="Maiandra GD"/>
          <w:i/>
          <w:iCs/>
          <w:sz w:val="22"/>
          <w:lang w:val="sv-SE"/>
        </w:rPr>
        <w:t>Tracheobionta</w:t>
      </w:r>
      <w:r>
        <w:rPr>
          <w:rFonts w:ascii="Maiandra GD" w:eastAsia="Maiandra GD" w:hAnsi="Maiandra GD"/>
          <w:sz w:val="22"/>
          <w:lang w:val="sv-SE"/>
        </w:rPr>
        <w:t xml:space="preserve">, Divisi: </w:t>
      </w:r>
      <w:r>
        <w:rPr>
          <w:rFonts w:ascii="Maiandra GD" w:eastAsia="Maiandra GD" w:hAnsi="Maiandra GD"/>
          <w:i/>
          <w:iCs/>
          <w:sz w:val="22"/>
          <w:lang w:val="sv-SE"/>
        </w:rPr>
        <w:t>Spermatophyta</w:t>
      </w:r>
      <w:r>
        <w:rPr>
          <w:rFonts w:ascii="Maiandra GD" w:eastAsia="Maiandra GD" w:hAnsi="Maiandra GD"/>
          <w:sz w:val="22"/>
          <w:lang w:val="sv-SE"/>
        </w:rPr>
        <w:t xml:space="preserve">, Kelas: </w:t>
      </w:r>
      <w:r>
        <w:rPr>
          <w:rFonts w:ascii="Maiandra GD" w:eastAsia="Maiandra GD" w:hAnsi="Maiandra GD"/>
          <w:i/>
          <w:iCs/>
          <w:sz w:val="22"/>
          <w:lang w:val="sv-SE"/>
        </w:rPr>
        <w:t>Dicotyledoneae</w:t>
      </w:r>
      <w:r>
        <w:rPr>
          <w:rFonts w:ascii="Maiandra GD" w:eastAsia="Maiandra GD" w:hAnsi="Maiandra GD"/>
          <w:sz w:val="22"/>
          <w:lang w:val="sv-SE"/>
        </w:rPr>
        <w:t xml:space="preserve">, Ordo: Malvales, Famili: Elaeocarpaceae, Genus: </w:t>
      </w:r>
      <w:r>
        <w:rPr>
          <w:rFonts w:ascii="Maiandra GD" w:eastAsia="Maiandra GD" w:hAnsi="Maiandra GD"/>
          <w:i/>
          <w:iCs/>
          <w:sz w:val="22"/>
          <w:lang w:val="sv-SE"/>
        </w:rPr>
        <w:t>Muntingia</w:t>
      </w:r>
      <w:r>
        <w:rPr>
          <w:rFonts w:ascii="Maiandra GD" w:eastAsia="Maiandra GD" w:hAnsi="Maiandra GD"/>
          <w:sz w:val="22"/>
          <w:lang w:val="sv-SE"/>
        </w:rPr>
        <w:t>, Spesies:</w:t>
      </w:r>
      <w:r>
        <w:rPr>
          <w:rFonts w:ascii="Maiandra GD" w:eastAsia="Maiandra GD" w:hAnsi="Maiandra GD"/>
          <w:sz w:val="22"/>
          <w:lang w:val="sv-SE"/>
        </w:rPr>
        <w:t xml:space="preserve"> </w:t>
      </w:r>
      <w:r>
        <w:rPr>
          <w:rFonts w:ascii="Maiandra GD" w:eastAsia="Maiandra GD" w:hAnsi="Maiandra GD"/>
          <w:i/>
          <w:iCs/>
          <w:sz w:val="22"/>
          <w:lang w:val="sv-SE"/>
        </w:rPr>
        <w:t>Muntingia calabura L.</w:t>
      </w:r>
    </w:p>
    <w:p w14:paraId="22D35E81" w14:textId="77777777" w:rsidR="00A435BC" w:rsidRDefault="00A435BC">
      <w:pPr>
        <w:ind w:left="142"/>
        <w:jc w:val="both"/>
        <w:rPr>
          <w:rFonts w:ascii="Maiandra GD" w:eastAsia="Maiandra GD" w:hAnsi="Maiandra GD"/>
          <w:b/>
          <w:bCs/>
          <w:sz w:val="22"/>
          <w:lang w:val="sv-SE"/>
        </w:rPr>
      </w:pPr>
    </w:p>
    <w:p w14:paraId="21DD4EB6" w14:textId="77777777" w:rsidR="00A435BC" w:rsidRDefault="00202E89">
      <w:pPr>
        <w:spacing w:line="226" w:lineRule="auto"/>
        <w:ind w:left="142"/>
        <w:jc w:val="both"/>
        <w:rPr>
          <w:rFonts w:ascii="Maiandra GD" w:eastAsia="Maiandra GD" w:hAnsi="Maiandra GD"/>
          <w:b/>
          <w:bCs/>
          <w:sz w:val="22"/>
          <w:lang w:val="sv-SE"/>
        </w:rPr>
      </w:pPr>
      <w:r>
        <w:rPr>
          <w:rFonts w:ascii="Maiandra GD" w:eastAsia="Maiandra GD" w:hAnsi="Maiandra GD"/>
          <w:b/>
          <w:bCs/>
          <w:sz w:val="22"/>
          <w:lang w:val="sv-SE"/>
        </w:rPr>
        <w:t>Pembuatan Ekstrak Da</w:t>
      </w:r>
      <w:r>
        <w:rPr>
          <w:rFonts w:ascii="Maiandra GD" w:eastAsia="Maiandra GD" w:hAnsi="Maiandra GD"/>
          <w:b/>
          <w:bCs/>
          <w:sz w:val="22"/>
          <w:lang w:val="sv-SE"/>
        </w:rPr>
        <w:t>un Kersen</w:t>
      </w:r>
    </w:p>
    <w:p w14:paraId="42215969" w14:textId="4B1606F5"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Ekstraksi daun kersen yang dilakukan dengan menggunakan metode maserasi selama 3x24 jam. Pemilihan metode maserasi ini dikarenakan penyarinya yang paling sederhana dan dilakukan beberapa kali pengadukan pada suhu ruang tujuanya adalah untuk menca</w:t>
      </w:r>
      <w:r>
        <w:rPr>
          <w:rFonts w:ascii="Maiandra GD" w:eastAsia="Maiandra GD" w:hAnsi="Maiandra GD"/>
          <w:sz w:val="22"/>
          <w:lang w:val="sv-SE"/>
        </w:rPr>
        <w:t xml:space="preserve">ri keseimbangan konsentrasi. Pada ekstraksi ini menggunakan pelarut etanol 96% karena menurut jurnal </w:t>
      </w:r>
      <w:r w:rsidR="006F7356">
        <w:rPr>
          <w:rFonts w:ascii="Maiandra GD" w:eastAsia="Maiandra GD" w:hAnsi="Maiandra GD"/>
          <w:sz w:val="22"/>
          <w:lang w:val="sv-SE"/>
        </w:rPr>
        <w:t>[4]</w:t>
      </w:r>
      <w:r>
        <w:rPr>
          <w:rFonts w:ascii="Maiandra GD" w:eastAsia="Maiandra GD" w:hAnsi="Maiandra GD"/>
          <w:sz w:val="22"/>
          <w:lang w:val="sv-SE"/>
        </w:rPr>
        <w:t xml:space="preserve"> </w:t>
      </w:r>
    </w:p>
    <w:p w14:paraId="146FDAF4" w14:textId="77777777"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 xml:space="preserve">Hasil penyaringan kemudian dipekatkan menggunakan </w:t>
      </w:r>
      <w:r>
        <w:rPr>
          <w:rFonts w:ascii="Maiandra GD" w:eastAsia="Maiandra GD" w:hAnsi="Maiandra GD"/>
          <w:i/>
          <w:iCs/>
          <w:sz w:val="22"/>
          <w:lang w:val="sv-SE"/>
        </w:rPr>
        <w:t>evaporator</w:t>
      </w:r>
      <w:r>
        <w:rPr>
          <w:rFonts w:ascii="Maiandra GD" w:eastAsia="Maiandra GD" w:hAnsi="Maiandra GD"/>
          <w:sz w:val="22"/>
          <w:lang w:val="sv-SE"/>
        </w:rPr>
        <w:t xml:space="preserve"> dengan suhu 50oC dengan tujuan diperoleh ekstrak kental. Dari proses ekstraksi yang telah</w:t>
      </w:r>
      <w:r>
        <w:rPr>
          <w:rFonts w:ascii="Maiandra GD" w:eastAsia="Maiandra GD" w:hAnsi="Maiandra GD"/>
          <w:sz w:val="22"/>
          <w:lang w:val="sv-SE"/>
        </w:rPr>
        <w:t xml:space="preserve"> dilakukan diperoleh ekstrak kental sebanyak 109,73 gram dengan nilai rendemen ekstrak sebesar 10,97%.</w:t>
      </w:r>
    </w:p>
    <w:p w14:paraId="222F72E6" w14:textId="77777777" w:rsidR="00A435BC" w:rsidRDefault="00202E89">
      <w:pPr>
        <w:spacing w:line="226" w:lineRule="auto"/>
        <w:ind w:left="142"/>
        <w:jc w:val="both"/>
        <w:rPr>
          <w:rFonts w:ascii="Maiandra GD" w:eastAsia="Maiandra GD" w:hAnsi="Maiandra GD"/>
          <w:b/>
          <w:bCs/>
          <w:sz w:val="22"/>
          <w:lang w:val="sv-SE"/>
        </w:rPr>
      </w:pPr>
      <w:r>
        <w:rPr>
          <w:rFonts w:ascii="Maiandra GD" w:eastAsia="Maiandra GD" w:hAnsi="Maiandra GD"/>
          <w:b/>
          <w:bCs/>
          <w:sz w:val="22"/>
          <w:lang w:val="sv-SE"/>
        </w:rPr>
        <w:t>Skrining Fitokimia</w:t>
      </w:r>
    </w:p>
    <w:p w14:paraId="11579422" w14:textId="4F6D39A4"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Skrining fitokimia merupakan pengujian kandungan senyawa pada suatu ekstrak agar zat-zat kimia didalamnya dapat teridentifikasi. Prins</w:t>
      </w:r>
      <w:r>
        <w:rPr>
          <w:rFonts w:ascii="Maiandra GD" w:eastAsia="Maiandra GD" w:hAnsi="Maiandra GD"/>
          <w:sz w:val="22"/>
          <w:lang w:val="sv-SE"/>
        </w:rPr>
        <w:t>ip dari pengujian kandungan senyawa daun kersen (</w:t>
      </w:r>
      <w:r>
        <w:rPr>
          <w:rFonts w:ascii="Maiandra GD" w:eastAsia="Maiandra GD" w:hAnsi="Maiandra GD"/>
          <w:i/>
          <w:iCs/>
          <w:sz w:val="22"/>
          <w:lang w:val="sv-SE"/>
        </w:rPr>
        <w:t>Muntingia calabura L</w:t>
      </w:r>
      <w:r>
        <w:rPr>
          <w:rFonts w:ascii="Maiandra GD" w:eastAsia="Maiandra GD" w:hAnsi="Maiandra GD"/>
          <w:sz w:val="22"/>
          <w:lang w:val="sv-SE"/>
        </w:rPr>
        <w:t xml:space="preserve">.) adalah perubahan warna, pembentukan busa dan munculnya endapan </w:t>
      </w:r>
      <w:r w:rsidR="006F7356">
        <w:rPr>
          <w:rFonts w:ascii="Maiandra GD" w:eastAsia="Maiandra GD" w:hAnsi="Maiandra GD"/>
          <w:sz w:val="22"/>
          <w:lang w:val="sv-SE"/>
        </w:rPr>
        <w:t>[7].</w:t>
      </w:r>
    </w:p>
    <w:p w14:paraId="2755A253" w14:textId="5E872653" w:rsidR="00A435BC" w:rsidRDefault="00202E89" w:rsidP="00951B73">
      <w:pPr>
        <w:ind w:left="142" w:firstLine="425"/>
        <w:jc w:val="both"/>
        <w:rPr>
          <w:rFonts w:ascii="Maiandra GD" w:eastAsia="Maiandra GD" w:hAnsi="Maiandra GD"/>
          <w:sz w:val="22"/>
          <w:lang w:val="sv-SE"/>
        </w:rPr>
      </w:pPr>
      <w:r>
        <w:rPr>
          <w:rFonts w:ascii="Maiandra GD" w:eastAsia="Maiandra GD" w:hAnsi="Maiandra GD"/>
          <w:sz w:val="22"/>
          <w:lang w:val="sv-SE"/>
        </w:rPr>
        <w:t xml:space="preserve"> Dewi (2013) menyatakan hasil dari skrining fitokimia terhadap ekstrak etanol daun kersen dan fraksi aktif antioksid</w:t>
      </w:r>
      <w:r>
        <w:rPr>
          <w:rFonts w:ascii="Maiandra GD" w:eastAsia="Maiandra GD" w:hAnsi="Maiandra GD"/>
          <w:sz w:val="22"/>
          <w:lang w:val="sv-SE"/>
        </w:rPr>
        <w:t>an diketahui ekstrak mengandung flavonoid, tanin dan terpenoid, sedangkan fraksi mengandung tanin dan terpenoid. Hal ini sejalan dengan penelitian yang dilakukan dengan hasil skrining fitokimia serbuk daun kersen (</w:t>
      </w:r>
      <w:r>
        <w:rPr>
          <w:rFonts w:ascii="Maiandra GD" w:eastAsia="Maiandra GD" w:hAnsi="Maiandra GD"/>
          <w:i/>
          <w:iCs/>
          <w:sz w:val="22"/>
          <w:lang w:val="sv-SE"/>
        </w:rPr>
        <w:t>Muntingia calabura L</w:t>
      </w:r>
      <w:r>
        <w:rPr>
          <w:rFonts w:ascii="Maiandra GD" w:eastAsia="Maiandra GD" w:hAnsi="Maiandra GD"/>
          <w:sz w:val="22"/>
          <w:lang w:val="sv-SE"/>
        </w:rPr>
        <w:t xml:space="preserve">.) mengandung senyawa </w:t>
      </w:r>
      <w:r>
        <w:rPr>
          <w:rFonts w:ascii="Maiandra GD" w:eastAsia="Maiandra GD" w:hAnsi="Maiandra GD"/>
          <w:sz w:val="22"/>
          <w:lang w:val="sv-SE"/>
        </w:rPr>
        <w:t xml:space="preserve">bioaktif yaitu </w:t>
      </w:r>
      <w:r w:rsidRPr="005943CF">
        <w:rPr>
          <w:rFonts w:ascii="Maiandra GD" w:eastAsia="Maiandra GD" w:hAnsi="Maiandra GD"/>
          <w:sz w:val="22"/>
          <w:lang w:val="sv-SE"/>
        </w:rPr>
        <w:t>flav</w:t>
      </w:r>
      <w:r>
        <w:rPr>
          <w:rFonts w:ascii="Maiandra GD" w:eastAsia="Maiandra GD" w:hAnsi="Maiandra GD"/>
          <w:sz w:val="22"/>
          <w:lang w:val="sv-SE"/>
        </w:rPr>
        <w:t>onoid,</w:t>
      </w:r>
      <w:r>
        <w:rPr>
          <w:rFonts w:ascii="Maiandra GD" w:eastAsia="Maiandra GD" w:hAnsi="Maiandra GD"/>
          <w:sz w:val="22"/>
          <w:lang w:val="sv-SE"/>
        </w:rPr>
        <w:t xml:space="preserve"> tanin, terpenoid, steroid. </w:t>
      </w:r>
    </w:p>
    <w:p w14:paraId="074A689F" w14:textId="43BE437F" w:rsidR="002B121E" w:rsidRPr="002B121E" w:rsidRDefault="00202E89" w:rsidP="002B121E">
      <w:pPr>
        <w:spacing w:line="226" w:lineRule="auto"/>
        <w:ind w:left="142"/>
        <w:jc w:val="center"/>
        <w:rPr>
          <w:rFonts w:ascii="Maiandra GD" w:eastAsia="Maiandra GD" w:hAnsi="Maiandra GD"/>
          <w:i/>
          <w:iCs/>
          <w:sz w:val="22"/>
          <w:lang w:val="en-US"/>
        </w:rPr>
      </w:pPr>
      <w:r>
        <w:rPr>
          <w:rFonts w:ascii="Maiandra GD" w:eastAsia="Maiandra GD" w:hAnsi="Maiandra GD"/>
          <w:sz w:val="22"/>
        </w:rPr>
        <w:t xml:space="preserve">Tabel 3. Skrining </w:t>
      </w:r>
      <w:r>
        <w:rPr>
          <w:rFonts w:ascii="Maiandra GD" w:eastAsia="Maiandra GD" w:hAnsi="Maiandra GD"/>
          <w:i/>
          <w:iCs/>
          <w:sz w:val="22"/>
        </w:rPr>
        <w:t>Fitokimia</w:t>
      </w:r>
    </w:p>
    <w:tbl>
      <w:tblPr>
        <w:tblStyle w:val="TableGrid"/>
        <w:tblW w:w="4106" w:type="dxa"/>
        <w:tblInd w:w="142" w:type="dxa"/>
        <w:tblBorders>
          <w:left w:val="none" w:sz="0" w:space="0" w:color="auto"/>
          <w:right w:val="none" w:sz="0" w:space="0" w:color="auto"/>
          <w:insideH w:val="none" w:sz="0" w:space="0" w:color="auto"/>
        </w:tblBorders>
        <w:tblLook w:val="04A0" w:firstRow="1" w:lastRow="0" w:firstColumn="1" w:lastColumn="0" w:noHBand="0" w:noVBand="1"/>
      </w:tblPr>
      <w:tblGrid>
        <w:gridCol w:w="1276"/>
        <w:gridCol w:w="2263"/>
        <w:gridCol w:w="567"/>
      </w:tblGrid>
      <w:tr w:rsidR="002B121E" w:rsidRPr="00951B73" w14:paraId="6C5CCE68" w14:textId="77777777" w:rsidTr="00951B73">
        <w:trPr>
          <w:trHeight w:val="125"/>
        </w:trPr>
        <w:tc>
          <w:tcPr>
            <w:tcW w:w="1276" w:type="dxa"/>
          </w:tcPr>
          <w:p w14:paraId="2F4764B7" w14:textId="5C5A4D07" w:rsidR="002B121E" w:rsidRPr="00951B73" w:rsidRDefault="002B121E" w:rsidP="00FC3E8D">
            <w:pPr>
              <w:jc w:val="both"/>
              <w:rPr>
                <w:rFonts w:ascii="Maiandra GD" w:eastAsia="Maiandra GD" w:hAnsi="Maiandra GD" w:cs="Times New Roman"/>
                <w:b/>
                <w:bCs/>
                <w:sz w:val="16"/>
                <w:szCs w:val="13"/>
                <w:lang w:val="en-US"/>
              </w:rPr>
            </w:pPr>
            <w:r w:rsidRPr="00951B73">
              <w:rPr>
                <w:rFonts w:ascii="Maiandra GD" w:eastAsia="Maiandra GD" w:hAnsi="Maiandra GD" w:cs="Times New Roman"/>
                <w:b/>
                <w:bCs/>
                <w:sz w:val="16"/>
                <w:szCs w:val="13"/>
                <w:lang w:val="en-US"/>
              </w:rPr>
              <w:t>Uji flavonoid</w:t>
            </w:r>
          </w:p>
        </w:tc>
        <w:tc>
          <w:tcPr>
            <w:tcW w:w="2263" w:type="dxa"/>
          </w:tcPr>
          <w:p w14:paraId="60EF9FF0" w14:textId="3F4DDF6E" w:rsidR="002B121E" w:rsidRPr="00951B73" w:rsidRDefault="002B121E" w:rsidP="002B121E">
            <w:pP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Endapan warna merah tua</w:t>
            </w:r>
          </w:p>
        </w:tc>
        <w:tc>
          <w:tcPr>
            <w:tcW w:w="567" w:type="dxa"/>
          </w:tcPr>
          <w:p w14:paraId="63D7A3C2" w14:textId="0EDB5332" w:rsidR="002B121E" w:rsidRPr="00951B73" w:rsidRDefault="002B121E" w:rsidP="00FC3E8D">
            <w:pPr>
              <w:jc w:val="cente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w:t>
            </w:r>
          </w:p>
        </w:tc>
      </w:tr>
      <w:tr w:rsidR="002B121E" w:rsidRPr="00951B73" w14:paraId="46A954D5" w14:textId="77777777" w:rsidTr="00951B73">
        <w:tc>
          <w:tcPr>
            <w:tcW w:w="1276" w:type="dxa"/>
          </w:tcPr>
          <w:p w14:paraId="3F676251" w14:textId="010E5835" w:rsidR="002B121E" w:rsidRPr="00951B73" w:rsidRDefault="002B121E" w:rsidP="00FC3E8D">
            <w:pPr>
              <w:jc w:val="both"/>
              <w:rPr>
                <w:rFonts w:ascii="Maiandra GD" w:eastAsia="Maiandra GD" w:hAnsi="Maiandra GD" w:cs="Times New Roman"/>
                <w:b/>
                <w:bCs/>
                <w:sz w:val="16"/>
                <w:szCs w:val="13"/>
                <w:lang w:val="en-US"/>
              </w:rPr>
            </w:pPr>
            <w:r w:rsidRPr="00951B73">
              <w:rPr>
                <w:rFonts w:ascii="Maiandra GD" w:eastAsia="Maiandra GD" w:hAnsi="Maiandra GD" w:cs="Times New Roman"/>
                <w:b/>
                <w:bCs/>
                <w:sz w:val="16"/>
                <w:szCs w:val="13"/>
                <w:lang w:val="en-US"/>
              </w:rPr>
              <w:t>Uji saponin</w:t>
            </w:r>
          </w:p>
        </w:tc>
        <w:tc>
          <w:tcPr>
            <w:tcW w:w="2263" w:type="dxa"/>
          </w:tcPr>
          <w:p w14:paraId="7C33A4E6" w14:textId="5236227A" w:rsidR="002B121E" w:rsidRPr="00951B73" w:rsidRDefault="002B121E" w:rsidP="002B121E">
            <w:pP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Tidak terdapat buih</w:t>
            </w:r>
          </w:p>
        </w:tc>
        <w:tc>
          <w:tcPr>
            <w:tcW w:w="567" w:type="dxa"/>
          </w:tcPr>
          <w:p w14:paraId="644A05D6" w14:textId="756D0F8A" w:rsidR="002B121E" w:rsidRPr="00951B73" w:rsidRDefault="002B121E" w:rsidP="00FC3E8D">
            <w:pPr>
              <w:jc w:val="cente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w:t>
            </w:r>
          </w:p>
        </w:tc>
      </w:tr>
      <w:tr w:rsidR="002B121E" w:rsidRPr="00951B73" w14:paraId="36CDA565" w14:textId="77777777" w:rsidTr="00951B73">
        <w:tc>
          <w:tcPr>
            <w:tcW w:w="1276" w:type="dxa"/>
          </w:tcPr>
          <w:p w14:paraId="6928465E" w14:textId="76E2EFC1" w:rsidR="002B121E" w:rsidRPr="00951B73" w:rsidRDefault="002B121E" w:rsidP="00FC3E8D">
            <w:pPr>
              <w:jc w:val="both"/>
              <w:rPr>
                <w:rFonts w:ascii="Maiandra GD" w:eastAsia="Maiandra GD" w:hAnsi="Maiandra GD" w:cs="Times New Roman"/>
                <w:b/>
                <w:bCs/>
                <w:sz w:val="16"/>
                <w:szCs w:val="13"/>
                <w:lang w:val="en-US"/>
              </w:rPr>
            </w:pPr>
            <w:r w:rsidRPr="00951B73">
              <w:rPr>
                <w:rFonts w:ascii="Maiandra GD" w:eastAsia="Maiandra GD" w:hAnsi="Maiandra GD" w:cs="Times New Roman"/>
                <w:b/>
                <w:bCs/>
                <w:sz w:val="16"/>
                <w:szCs w:val="13"/>
                <w:lang w:val="en-US"/>
              </w:rPr>
              <w:t>Uji tanin</w:t>
            </w:r>
          </w:p>
        </w:tc>
        <w:tc>
          <w:tcPr>
            <w:tcW w:w="2263" w:type="dxa"/>
          </w:tcPr>
          <w:p w14:paraId="49207FEE" w14:textId="6D18DFB6" w:rsidR="002B121E" w:rsidRPr="00951B73" w:rsidRDefault="002B121E" w:rsidP="002B121E">
            <w:pP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Hitam kehijauan</w:t>
            </w:r>
          </w:p>
        </w:tc>
        <w:tc>
          <w:tcPr>
            <w:tcW w:w="567" w:type="dxa"/>
          </w:tcPr>
          <w:p w14:paraId="7ED8A9FE" w14:textId="5B934C5F" w:rsidR="002B121E" w:rsidRPr="00951B73" w:rsidRDefault="002B121E" w:rsidP="00FC3E8D">
            <w:pPr>
              <w:jc w:val="cente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w:t>
            </w:r>
          </w:p>
        </w:tc>
      </w:tr>
      <w:tr w:rsidR="002B121E" w:rsidRPr="00951B73" w14:paraId="270AFAF5" w14:textId="77777777" w:rsidTr="00951B73">
        <w:tc>
          <w:tcPr>
            <w:tcW w:w="1276" w:type="dxa"/>
          </w:tcPr>
          <w:p w14:paraId="0A4EEF68" w14:textId="1AF19FBB" w:rsidR="002B121E" w:rsidRPr="00951B73" w:rsidRDefault="002B121E" w:rsidP="00FC3E8D">
            <w:pPr>
              <w:jc w:val="both"/>
              <w:rPr>
                <w:rFonts w:ascii="Maiandra GD" w:eastAsia="Maiandra GD" w:hAnsi="Maiandra GD" w:cs="Times New Roman"/>
                <w:b/>
                <w:bCs/>
                <w:sz w:val="16"/>
                <w:szCs w:val="13"/>
                <w:lang w:val="en-US"/>
              </w:rPr>
            </w:pPr>
            <w:r w:rsidRPr="00951B73">
              <w:rPr>
                <w:rFonts w:ascii="Maiandra GD" w:eastAsia="Maiandra GD" w:hAnsi="Maiandra GD" w:cs="Times New Roman"/>
                <w:b/>
                <w:bCs/>
                <w:sz w:val="16"/>
                <w:szCs w:val="13"/>
                <w:lang w:val="en-US"/>
              </w:rPr>
              <w:t>Uji terpenoid</w:t>
            </w:r>
          </w:p>
        </w:tc>
        <w:tc>
          <w:tcPr>
            <w:tcW w:w="2263" w:type="dxa"/>
          </w:tcPr>
          <w:p w14:paraId="114328D9" w14:textId="50C73DFA" w:rsidR="002B121E" w:rsidRPr="00951B73" w:rsidRDefault="002B121E" w:rsidP="002B121E">
            <w:pP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Biru kehijauan</w:t>
            </w:r>
          </w:p>
        </w:tc>
        <w:tc>
          <w:tcPr>
            <w:tcW w:w="567" w:type="dxa"/>
          </w:tcPr>
          <w:p w14:paraId="5882CBEC" w14:textId="537672AD" w:rsidR="002B121E" w:rsidRPr="00951B73" w:rsidRDefault="002B121E" w:rsidP="00FC3E8D">
            <w:pPr>
              <w:jc w:val="cente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w:t>
            </w:r>
          </w:p>
        </w:tc>
      </w:tr>
      <w:tr w:rsidR="002B121E" w:rsidRPr="00951B73" w14:paraId="14C18C62" w14:textId="77777777" w:rsidTr="00951B73">
        <w:tc>
          <w:tcPr>
            <w:tcW w:w="1276" w:type="dxa"/>
          </w:tcPr>
          <w:p w14:paraId="71BBC135" w14:textId="431B5E5A" w:rsidR="002B121E" w:rsidRPr="00951B73" w:rsidRDefault="002B121E" w:rsidP="00FC3E8D">
            <w:pPr>
              <w:jc w:val="both"/>
              <w:rPr>
                <w:rFonts w:ascii="Maiandra GD" w:eastAsia="Maiandra GD" w:hAnsi="Maiandra GD" w:cs="Times New Roman"/>
                <w:b/>
                <w:bCs/>
                <w:sz w:val="16"/>
                <w:szCs w:val="13"/>
                <w:lang w:val="en-US"/>
              </w:rPr>
            </w:pPr>
            <w:r w:rsidRPr="00951B73">
              <w:rPr>
                <w:rFonts w:ascii="Maiandra GD" w:eastAsia="Maiandra GD" w:hAnsi="Maiandra GD" w:cs="Times New Roman"/>
                <w:b/>
                <w:bCs/>
                <w:sz w:val="16"/>
                <w:szCs w:val="13"/>
                <w:lang w:val="en-US"/>
              </w:rPr>
              <w:t>Uji streoid</w:t>
            </w:r>
          </w:p>
        </w:tc>
        <w:tc>
          <w:tcPr>
            <w:tcW w:w="2263" w:type="dxa"/>
          </w:tcPr>
          <w:p w14:paraId="4AF01221" w14:textId="12D53679" w:rsidR="002B121E" w:rsidRPr="00951B73" w:rsidRDefault="002B121E" w:rsidP="002B121E">
            <w:pP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Biru kehijauan</w:t>
            </w:r>
          </w:p>
        </w:tc>
        <w:tc>
          <w:tcPr>
            <w:tcW w:w="567" w:type="dxa"/>
          </w:tcPr>
          <w:p w14:paraId="76F449D6" w14:textId="603345D2" w:rsidR="002B121E" w:rsidRPr="00951B73" w:rsidRDefault="002B121E" w:rsidP="00FC3E8D">
            <w:pPr>
              <w:jc w:val="center"/>
              <w:rPr>
                <w:rFonts w:ascii="Maiandra GD" w:eastAsia="Maiandra GD" w:hAnsi="Maiandra GD" w:cs="Times New Roman"/>
                <w:sz w:val="16"/>
                <w:szCs w:val="13"/>
                <w:lang w:val="en-US"/>
              </w:rPr>
            </w:pPr>
            <w:r w:rsidRPr="00951B73">
              <w:rPr>
                <w:rFonts w:ascii="Maiandra GD" w:eastAsia="Maiandra GD" w:hAnsi="Maiandra GD" w:cs="Times New Roman"/>
                <w:sz w:val="16"/>
                <w:szCs w:val="13"/>
                <w:lang w:val="en-US"/>
              </w:rPr>
              <w:t>+</w:t>
            </w:r>
          </w:p>
        </w:tc>
      </w:tr>
    </w:tbl>
    <w:p w14:paraId="1460C3FD" w14:textId="77777777" w:rsidR="00A435BC" w:rsidRPr="002B121E" w:rsidRDefault="00A435BC" w:rsidP="002B121E">
      <w:pPr>
        <w:spacing w:line="226" w:lineRule="auto"/>
        <w:jc w:val="both"/>
        <w:rPr>
          <w:rFonts w:ascii="Maiandra GD" w:eastAsia="Maiandra GD" w:hAnsi="Maiandra GD"/>
          <w:sz w:val="22"/>
          <w:lang w:val="en-US"/>
        </w:rPr>
      </w:pPr>
    </w:p>
    <w:p w14:paraId="5F4B78E1" w14:textId="712A6642" w:rsidR="00A435BC" w:rsidRDefault="00202E89">
      <w:pPr>
        <w:pStyle w:val="ListParagraph"/>
        <w:numPr>
          <w:ilvl w:val="0"/>
          <w:numId w:val="7"/>
        </w:numPr>
        <w:ind w:left="567" w:hanging="425"/>
        <w:jc w:val="both"/>
        <w:rPr>
          <w:rFonts w:ascii="Maiandra GD" w:eastAsia="Maiandra GD" w:hAnsi="Maiandra GD"/>
          <w:sz w:val="22"/>
        </w:rPr>
      </w:pPr>
      <w:r>
        <w:rPr>
          <w:rFonts w:ascii="Maiandra GD" w:eastAsia="Maiandra GD" w:hAnsi="Maiandra GD"/>
          <w:sz w:val="22"/>
        </w:rPr>
        <w:t>Uji Flavonoid</w:t>
      </w:r>
    </w:p>
    <w:p w14:paraId="7A5DD70A" w14:textId="2B164E16" w:rsidR="00A435BC" w:rsidRDefault="00202E89">
      <w:pPr>
        <w:ind w:left="142" w:firstLine="360"/>
        <w:jc w:val="both"/>
        <w:rPr>
          <w:rFonts w:ascii="Maiandra GD" w:eastAsia="Maiandra GD" w:hAnsi="Maiandra GD"/>
          <w:sz w:val="22"/>
          <w:lang w:val="sv-SE"/>
        </w:rPr>
      </w:pPr>
      <w:r>
        <w:rPr>
          <w:rFonts w:ascii="Maiandra GD" w:eastAsia="Maiandra GD" w:hAnsi="Maiandra GD"/>
          <w:sz w:val="22"/>
          <w:lang w:val="sv-SE"/>
        </w:rPr>
        <w:t>Bahan uji sebanyak 1</w:t>
      </w:r>
      <w:r w:rsidR="00254D80">
        <w:rPr>
          <w:rFonts w:ascii="Maiandra GD" w:eastAsia="Maiandra GD" w:hAnsi="Maiandra GD"/>
          <w:sz w:val="22"/>
          <w:lang w:val="sv-SE"/>
        </w:rPr>
        <w:t xml:space="preserve"> </w:t>
      </w:r>
      <w:r>
        <w:rPr>
          <w:rFonts w:ascii="Maiandra GD" w:eastAsia="Maiandra GD" w:hAnsi="Maiandra GD"/>
          <w:sz w:val="22"/>
          <w:lang w:val="sv-SE"/>
        </w:rPr>
        <w:t xml:space="preserve">gram </w:t>
      </w:r>
      <w:r>
        <w:rPr>
          <w:rFonts w:ascii="Maiandra GD" w:eastAsia="Maiandra GD" w:hAnsi="Maiandra GD"/>
          <w:sz w:val="22"/>
          <w:lang w:val="sv-SE"/>
        </w:rPr>
        <w:t xml:space="preserve">ditambahkan dengan 10 mL air panas lalu </w:t>
      </w:r>
      <w:r>
        <w:rPr>
          <w:rFonts w:ascii="Maiandra GD" w:eastAsia="Maiandra GD" w:hAnsi="Maiandra GD"/>
          <w:sz w:val="22"/>
          <w:lang w:val="sv-SE"/>
        </w:rPr>
        <w:lastRenderedPageBreak/>
        <w:t>didihkan selama 5 menit, disaring dalam keadaan masih panas. Filtrat yang diperoleh diambil sebanyak 5 mL, ditambahkan 0,1</w:t>
      </w:r>
      <w:r w:rsidR="005943CF">
        <w:rPr>
          <w:rFonts w:ascii="Maiandra GD" w:eastAsia="Maiandra GD" w:hAnsi="Maiandra GD"/>
          <w:sz w:val="22"/>
          <w:lang w:val="sv-SE"/>
        </w:rPr>
        <w:t xml:space="preserve"> </w:t>
      </w:r>
      <w:r>
        <w:rPr>
          <w:rFonts w:ascii="Maiandra GD" w:eastAsia="Maiandra GD" w:hAnsi="Maiandra GD"/>
          <w:sz w:val="22"/>
          <w:lang w:val="sv-SE"/>
        </w:rPr>
        <w:t>gram</w:t>
      </w:r>
      <w:r>
        <w:rPr>
          <w:rFonts w:ascii="Maiandra GD" w:eastAsia="Maiandra GD" w:hAnsi="Maiandra GD"/>
          <w:sz w:val="22"/>
          <w:lang w:val="sv-SE"/>
        </w:rPr>
        <w:t xml:space="preserve"> serbuk magnesium, 1 mL HCl dan 2 mL </w:t>
      </w:r>
      <w:r>
        <w:rPr>
          <w:rFonts w:ascii="Maiandra GD" w:eastAsia="Maiandra GD" w:hAnsi="Maiandra GD"/>
          <w:sz w:val="22"/>
          <w:lang w:val="sv-SE"/>
        </w:rPr>
        <w:t xml:space="preserve">amil alkohol, dikocok dan dibiarkan memisah. </w:t>
      </w:r>
    </w:p>
    <w:p w14:paraId="243A60E2" w14:textId="77777777" w:rsidR="00A435BC" w:rsidRDefault="00A435BC">
      <w:pPr>
        <w:ind w:left="142" w:firstLine="360"/>
        <w:jc w:val="both"/>
        <w:rPr>
          <w:rFonts w:ascii="Maiandra GD" w:eastAsia="Maiandra GD" w:hAnsi="Maiandra GD"/>
          <w:sz w:val="22"/>
          <w:lang w:val="sv-SE"/>
        </w:rPr>
      </w:pPr>
    </w:p>
    <w:p w14:paraId="6EA37924" w14:textId="4F997A7A" w:rsidR="00A435BC" w:rsidRDefault="00202E89">
      <w:pPr>
        <w:jc w:val="both"/>
        <w:rPr>
          <w:rFonts w:ascii="Maiandra GD" w:eastAsia="Maiandra GD" w:hAnsi="Maiandra GD"/>
          <w:sz w:val="22"/>
          <w:lang w:val="sv-SE"/>
        </w:rPr>
      </w:pPr>
      <w:r>
        <w:rPr>
          <w:rFonts w:ascii="Maiandra GD" w:eastAsia="Maiandra GD" w:hAnsi="Maiandra GD"/>
          <w:sz w:val="22"/>
          <w:lang w:val="sv-SE"/>
        </w:rPr>
        <w:t>Sebanyak 1 gr</w:t>
      </w:r>
      <w:r w:rsidR="005943CF">
        <w:rPr>
          <w:rFonts w:ascii="Maiandra GD" w:eastAsia="Maiandra GD" w:hAnsi="Maiandra GD"/>
          <w:sz w:val="22"/>
          <w:lang w:val="sv-SE"/>
        </w:rPr>
        <w:t>am</w:t>
      </w:r>
      <w:r>
        <w:rPr>
          <w:rFonts w:ascii="Maiandra GD" w:eastAsia="Maiandra GD" w:hAnsi="Maiandra GD"/>
          <w:sz w:val="22"/>
          <w:lang w:val="sv-SE"/>
        </w:rPr>
        <w:t xml:space="preserve"> dengan 10 ml aquadest yang kemudian dididihkan lalu didinginkan dan disaring. </w:t>
      </w:r>
      <w:r>
        <w:rPr>
          <w:rFonts w:ascii="Maiandra GD" w:eastAsia="Maiandra GD" w:hAnsi="Maiandra GD"/>
          <w:i/>
          <w:iCs/>
          <w:sz w:val="22"/>
          <w:lang w:val="sv-SE"/>
        </w:rPr>
        <w:t>Filtrate</w:t>
      </w:r>
      <w:r>
        <w:rPr>
          <w:rFonts w:ascii="Maiandra GD" w:eastAsia="Maiandra GD" w:hAnsi="Maiandra GD"/>
          <w:sz w:val="22"/>
          <w:lang w:val="sv-SE"/>
        </w:rPr>
        <w:t xml:space="preserve"> yang dihasilkan diteteskan dengan satu hingga dua tetes reagen besi (III) 5%. </w:t>
      </w:r>
    </w:p>
    <w:p w14:paraId="0236C51D" w14:textId="77777777" w:rsidR="00A435BC" w:rsidRDefault="00202E89">
      <w:pPr>
        <w:pStyle w:val="ListParagraph"/>
        <w:numPr>
          <w:ilvl w:val="0"/>
          <w:numId w:val="8"/>
        </w:numPr>
        <w:jc w:val="both"/>
        <w:rPr>
          <w:rFonts w:ascii="Maiandra GD" w:eastAsia="Maiandra GD" w:hAnsi="Maiandra GD"/>
          <w:sz w:val="22"/>
        </w:rPr>
      </w:pPr>
      <w:r>
        <w:rPr>
          <w:rFonts w:ascii="Maiandra GD" w:eastAsia="Maiandra GD" w:hAnsi="Maiandra GD"/>
          <w:sz w:val="22"/>
        </w:rPr>
        <w:t>Uji Terpenoid dan Steroi</w:t>
      </w:r>
      <w:r>
        <w:rPr>
          <w:rFonts w:ascii="Maiandra GD" w:eastAsia="Maiandra GD" w:hAnsi="Maiandra GD"/>
          <w:sz w:val="22"/>
        </w:rPr>
        <w:t>d</w:t>
      </w:r>
    </w:p>
    <w:p w14:paraId="0A3497D8" w14:textId="77777777" w:rsidR="00A435BC" w:rsidRDefault="00202E89">
      <w:pPr>
        <w:ind w:left="142" w:firstLine="360"/>
        <w:jc w:val="both"/>
        <w:rPr>
          <w:rFonts w:ascii="Maiandra GD" w:eastAsia="Maiandra GD" w:hAnsi="Maiandra GD"/>
          <w:sz w:val="22"/>
          <w:lang w:val="sv-SE"/>
        </w:rPr>
      </w:pPr>
      <w:r>
        <w:rPr>
          <w:rFonts w:ascii="Maiandra GD" w:eastAsia="Maiandra GD" w:hAnsi="Maiandra GD"/>
          <w:sz w:val="22"/>
          <w:lang w:val="sv-SE"/>
        </w:rPr>
        <w:t xml:space="preserve">Bahan uji sebanyak 0,5gram dimaserasi dengan 10 mL N-heksana selama 1 jam lalu disaring. </w:t>
      </w:r>
      <w:r>
        <w:rPr>
          <w:rFonts w:ascii="Maiandra GD" w:eastAsia="Maiandra GD" w:hAnsi="Maiandra GD"/>
          <w:i/>
          <w:iCs/>
          <w:sz w:val="22"/>
          <w:lang w:val="sv-SE"/>
        </w:rPr>
        <w:t>Filtrat</w:t>
      </w:r>
      <w:r>
        <w:rPr>
          <w:rFonts w:ascii="Maiandra GD" w:eastAsia="Maiandra GD" w:hAnsi="Maiandra GD"/>
          <w:sz w:val="22"/>
          <w:lang w:val="sv-SE"/>
        </w:rPr>
        <w:t xml:space="preserve"> yang diperoleh diuapkan, sisa </w:t>
      </w:r>
      <w:r>
        <w:rPr>
          <w:rFonts w:ascii="Maiandra GD" w:eastAsia="Maiandra GD" w:hAnsi="Maiandra GD"/>
          <w:i/>
          <w:iCs/>
          <w:sz w:val="22"/>
          <w:lang w:val="sv-SE"/>
        </w:rPr>
        <w:t>filtrat</w:t>
      </w:r>
      <w:r>
        <w:rPr>
          <w:rFonts w:ascii="Maiandra GD" w:eastAsia="Maiandra GD" w:hAnsi="Maiandra GD"/>
          <w:sz w:val="22"/>
          <w:lang w:val="sv-SE"/>
        </w:rPr>
        <w:t xml:space="preserve"> ditambahkan dengan 10 tetes pereaksi asam asetat anhidrat dan 1 tetes asam sulfat pekat. </w:t>
      </w:r>
    </w:p>
    <w:p w14:paraId="1EB1F6B1" w14:textId="77777777" w:rsidR="00A435BC" w:rsidRDefault="00202E89">
      <w:pPr>
        <w:pStyle w:val="ListParagraph"/>
        <w:numPr>
          <w:ilvl w:val="0"/>
          <w:numId w:val="8"/>
        </w:numPr>
        <w:jc w:val="both"/>
        <w:rPr>
          <w:rFonts w:ascii="Maiandra GD" w:eastAsia="Maiandra GD" w:hAnsi="Maiandra GD"/>
          <w:sz w:val="22"/>
        </w:rPr>
      </w:pPr>
      <w:r>
        <w:rPr>
          <w:rFonts w:ascii="Maiandra GD" w:eastAsia="Maiandra GD" w:hAnsi="Maiandra GD"/>
          <w:sz w:val="22"/>
        </w:rPr>
        <w:t>Uji Saponin</w:t>
      </w:r>
    </w:p>
    <w:p w14:paraId="2C5197C5" w14:textId="77777777" w:rsidR="00A435BC" w:rsidRDefault="00202E89">
      <w:pPr>
        <w:ind w:left="142" w:firstLine="360"/>
        <w:jc w:val="both"/>
        <w:rPr>
          <w:rFonts w:ascii="Maiandra GD" w:eastAsia="Maiandra GD" w:hAnsi="Maiandra GD"/>
          <w:sz w:val="22"/>
          <w:lang w:val="sv-SE"/>
        </w:rPr>
      </w:pPr>
      <w:r>
        <w:rPr>
          <w:rFonts w:ascii="Maiandra GD" w:eastAsia="Maiandra GD" w:hAnsi="Maiandra GD"/>
          <w:sz w:val="22"/>
          <w:lang w:val="sv-SE"/>
        </w:rPr>
        <w:t>Bahan uji sebanya</w:t>
      </w:r>
      <w:r>
        <w:rPr>
          <w:rFonts w:ascii="Maiandra GD" w:eastAsia="Maiandra GD" w:hAnsi="Maiandra GD"/>
          <w:sz w:val="22"/>
          <w:lang w:val="sv-SE"/>
        </w:rPr>
        <w:t>k 0,5 g dimasukkan ke dalam tabung reaksi, ditambahkan 10 mL air panas dan dinginkan sebentar, setelah dingin dikocok kuat selama 15 menit. Apabila terbentuk buih selama 10 menit dan buih setinggi 1- 10 cm serta saat ditetesi asam klorida 2 N buih masih ad</w:t>
      </w:r>
      <w:r>
        <w:rPr>
          <w:rFonts w:ascii="Maiandra GD" w:eastAsia="Maiandra GD" w:hAnsi="Maiandra GD"/>
          <w:sz w:val="22"/>
          <w:lang w:val="sv-SE"/>
        </w:rPr>
        <w:t xml:space="preserve">a maka bahan uji tersebut mengandung senyawa </w:t>
      </w:r>
      <w:r>
        <w:rPr>
          <w:rFonts w:ascii="Maiandra GD" w:eastAsia="Maiandra GD" w:hAnsi="Maiandra GD"/>
          <w:i/>
          <w:iCs/>
          <w:sz w:val="22"/>
          <w:lang w:val="sv-SE"/>
        </w:rPr>
        <w:t>saponin</w:t>
      </w:r>
      <w:r>
        <w:rPr>
          <w:rFonts w:ascii="Maiandra GD" w:eastAsia="Maiandra GD" w:hAnsi="Maiandra GD"/>
          <w:sz w:val="22"/>
          <w:lang w:val="sv-SE"/>
        </w:rPr>
        <w:t xml:space="preserve">. </w:t>
      </w:r>
    </w:p>
    <w:p w14:paraId="513822FD" w14:textId="77777777" w:rsidR="00A435BC" w:rsidRDefault="00A435BC">
      <w:pPr>
        <w:ind w:left="142" w:firstLine="360"/>
        <w:jc w:val="both"/>
        <w:rPr>
          <w:rFonts w:ascii="Maiandra GD" w:eastAsia="Maiandra GD" w:hAnsi="Maiandra GD"/>
          <w:sz w:val="22"/>
          <w:lang w:val="sv-SE"/>
        </w:rPr>
      </w:pPr>
    </w:p>
    <w:p w14:paraId="71A331DD" w14:textId="77777777" w:rsidR="00A435BC" w:rsidRDefault="00202E89">
      <w:pPr>
        <w:spacing w:line="226" w:lineRule="auto"/>
        <w:ind w:left="142"/>
        <w:jc w:val="both"/>
        <w:rPr>
          <w:rFonts w:ascii="Maiandra GD" w:eastAsia="Maiandra GD" w:hAnsi="Maiandra GD"/>
          <w:b/>
          <w:bCs/>
          <w:sz w:val="22"/>
          <w:lang w:val="sv-SE"/>
        </w:rPr>
      </w:pPr>
      <w:r>
        <w:rPr>
          <w:rFonts w:ascii="Maiandra GD" w:eastAsia="Maiandra GD" w:hAnsi="Maiandra GD"/>
          <w:b/>
          <w:bCs/>
          <w:sz w:val="22"/>
          <w:lang w:val="sv-SE"/>
        </w:rPr>
        <w:t>Penetapan Kadar Air</w:t>
      </w:r>
    </w:p>
    <w:p w14:paraId="1CBCEDBD" w14:textId="77777777"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Pengujian kadar air digunakan untuk mengukur kandungan air yang berada di dalam ekstrak dengan tujuan memberikan batasan minimal atau rentang besarnya kandungan air dalam suatu eks</w:t>
      </w:r>
      <w:r>
        <w:rPr>
          <w:rFonts w:ascii="Maiandra GD" w:eastAsia="Maiandra GD" w:hAnsi="Maiandra GD"/>
          <w:sz w:val="22"/>
          <w:lang w:val="sv-SE"/>
        </w:rPr>
        <w:t xml:space="preserve">trak. </w:t>
      </w:r>
    </w:p>
    <w:p w14:paraId="16F92848" w14:textId="77777777"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Penetapan kadar air sangat penting untuk menjaga kualitas ekstrak. Menurut Farmakope Herbal Indonesia, kadar air dalam ekstrak tidak boleh lebih dari 10%. Hal ini bertujuan untuk menghindari terjadinya pertumbuhan mikroba (bakteri atau jamur), terja</w:t>
      </w:r>
      <w:r>
        <w:rPr>
          <w:rFonts w:ascii="Maiandra GD" w:eastAsia="Maiandra GD" w:hAnsi="Maiandra GD"/>
          <w:sz w:val="22"/>
          <w:lang w:val="sv-SE"/>
        </w:rPr>
        <w:t xml:space="preserve">dinya reaksi hidrolisis/penguraian oleh enzim yang menyebabkan terjadinya perubahan spesifikasi bahan dan penurunan kualitas produk. </w:t>
      </w:r>
    </w:p>
    <w:p w14:paraId="6F8B039B" w14:textId="77777777" w:rsidR="00A435BC" w:rsidRDefault="00A435BC">
      <w:pPr>
        <w:spacing w:line="226" w:lineRule="auto"/>
        <w:ind w:left="142"/>
        <w:jc w:val="both"/>
        <w:rPr>
          <w:rFonts w:ascii="Maiandra GD" w:eastAsia="Maiandra GD" w:hAnsi="Maiandra GD"/>
          <w:b/>
          <w:bCs/>
          <w:sz w:val="22"/>
          <w:lang w:val="sv-SE"/>
        </w:rPr>
      </w:pPr>
    </w:p>
    <w:p w14:paraId="43164D04" w14:textId="77777777" w:rsidR="00A435BC" w:rsidRDefault="00202E89">
      <w:pPr>
        <w:spacing w:line="226" w:lineRule="auto"/>
        <w:ind w:left="142"/>
        <w:jc w:val="both"/>
        <w:rPr>
          <w:rFonts w:ascii="Maiandra GD" w:eastAsia="Maiandra GD" w:hAnsi="Maiandra GD"/>
          <w:b/>
          <w:bCs/>
          <w:sz w:val="22"/>
          <w:lang w:val="sv-SE"/>
        </w:rPr>
      </w:pPr>
      <w:r>
        <w:rPr>
          <w:rFonts w:ascii="Maiandra GD" w:eastAsia="Maiandra GD" w:hAnsi="Maiandra GD"/>
          <w:b/>
          <w:bCs/>
          <w:sz w:val="22"/>
          <w:lang w:val="sv-SE"/>
        </w:rPr>
        <w:t>Pembuatan Gel</w:t>
      </w:r>
    </w:p>
    <w:p w14:paraId="49956819" w14:textId="77777777" w:rsidR="00A435BC" w:rsidRDefault="00202E89">
      <w:pPr>
        <w:spacing w:line="226" w:lineRule="auto"/>
        <w:ind w:left="142" w:firstLine="425"/>
        <w:jc w:val="both"/>
        <w:rPr>
          <w:rFonts w:ascii="Maiandra GD" w:eastAsia="Maiandra GD" w:hAnsi="Maiandra GD"/>
          <w:sz w:val="22"/>
          <w:lang w:val="sv-SE"/>
        </w:rPr>
      </w:pPr>
      <w:r>
        <w:rPr>
          <w:rFonts w:ascii="Maiandra GD" w:eastAsia="Maiandra GD" w:hAnsi="Maiandra GD"/>
          <w:sz w:val="22"/>
          <w:lang w:val="sv-SE"/>
        </w:rPr>
        <w:t xml:space="preserve">Penelitian ini dikembangkan suatu formula sediaan gel yang dibuat dengan menggunakan zat aktif ekstak </w:t>
      </w:r>
      <w:r>
        <w:rPr>
          <w:rFonts w:ascii="Maiandra GD" w:eastAsia="Maiandra GD" w:hAnsi="Maiandra GD"/>
          <w:sz w:val="22"/>
          <w:lang w:val="sv-SE"/>
        </w:rPr>
        <w:t>daun kersen (</w:t>
      </w:r>
      <w:r>
        <w:rPr>
          <w:rFonts w:ascii="Maiandra GD" w:eastAsia="Maiandra GD" w:hAnsi="Maiandra GD"/>
          <w:i/>
          <w:iCs/>
          <w:sz w:val="22"/>
          <w:lang w:val="sv-SE"/>
        </w:rPr>
        <w:t>Muntingia calabura L</w:t>
      </w:r>
      <w:r>
        <w:rPr>
          <w:rFonts w:ascii="Maiandra GD" w:eastAsia="Maiandra GD" w:hAnsi="Maiandra GD"/>
          <w:sz w:val="22"/>
          <w:lang w:val="sv-SE"/>
        </w:rPr>
        <w:t xml:space="preserve">.) dengan </w:t>
      </w:r>
      <w:r>
        <w:rPr>
          <w:rFonts w:ascii="Maiandra GD" w:eastAsia="Maiandra GD" w:hAnsi="Maiandra GD"/>
          <w:sz w:val="22"/>
          <w:lang w:val="sv-SE"/>
        </w:rPr>
        <w:lastRenderedPageBreak/>
        <w:t xml:space="preserve">konsentrasi 4%, 6%, 9%, kontrol negatif tanpa penambahan ekstrak daun kersen. Sedangkan yang digunakan sebagai kontrol positif adalah produk yang telah teruji khasiatnya yaitu gel </w:t>
      </w:r>
      <w:r>
        <w:rPr>
          <w:rFonts w:ascii="Maiandra GD" w:eastAsia="Maiandra GD" w:hAnsi="Maiandra GD"/>
          <w:i/>
          <w:iCs/>
          <w:sz w:val="22"/>
          <w:lang w:val="sv-SE"/>
        </w:rPr>
        <w:t>bioplacenton</w:t>
      </w:r>
      <w:r>
        <w:rPr>
          <w:rFonts w:ascii="Maiandra GD" w:eastAsia="Maiandra GD" w:hAnsi="Maiandra GD"/>
          <w:sz w:val="22"/>
          <w:lang w:val="sv-SE"/>
        </w:rPr>
        <w:t>®. Uji efek sediaan g</w:t>
      </w:r>
      <w:r>
        <w:rPr>
          <w:rFonts w:ascii="Maiandra GD" w:eastAsia="Maiandra GD" w:hAnsi="Maiandra GD"/>
          <w:sz w:val="22"/>
          <w:lang w:val="sv-SE"/>
        </w:rPr>
        <w:t>el ekstrak daun kersen dilakukan perlakuan terhadap hewan uji kelinci putih jantan.</w:t>
      </w:r>
    </w:p>
    <w:p w14:paraId="10A7C8E3" w14:textId="77777777" w:rsidR="00A435BC" w:rsidRDefault="00A435BC">
      <w:pPr>
        <w:spacing w:line="226" w:lineRule="auto"/>
        <w:rPr>
          <w:rFonts w:ascii="Maiandra GD" w:eastAsia="Maiandra GD" w:hAnsi="Maiandra GD"/>
          <w:sz w:val="22"/>
          <w:lang w:val="sv-SE"/>
        </w:rPr>
      </w:pPr>
    </w:p>
    <w:p w14:paraId="0FD265B7" w14:textId="133D4F80" w:rsidR="00A435BC" w:rsidRDefault="00202E89">
      <w:pPr>
        <w:ind w:firstLine="142"/>
        <w:jc w:val="both"/>
        <w:rPr>
          <w:rFonts w:ascii="Maiandra GD" w:eastAsia="Maiandra GD" w:hAnsi="Maiandra GD"/>
          <w:sz w:val="22"/>
          <w:lang w:val="sv-SE"/>
        </w:rPr>
      </w:pPr>
      <w:r>
        <w:rPr>
          <w:rFonts w:ascii="Maiandra GD" w:eastAsia="Maiandra GD" w:hAnsi="Maiandra GD"/>
          <w:sz w:val="22"/>
          <w:lang w:val="sv-SE"/>
        </w:rPr>
        <w:t xml:space="preserve">Zat aktif </w:t>
      </w:r>
      <w:r w:rsidR="00843AC7">
        <w:rPr>
          <w:rFonts w:ascii="Maiandra GD" w:eastAsia="Maiandra GD" w:hAnsi="Maiandra GD"/>
          <w:sz w:val="22"/>
          <w:lang w:val="sv-SE"/>
        </w:rPr>
        <w:t>pada</w:t>
      </w:r>
      <w:r>
        <w:rPr>
          <w:rFonts w:ascii="Maiandra GD" w:eastAsia="Maiandra GD" w:hAnsi="Maiandra GD"/>
          <w:sz w:val="22"/>
          <w:lang w:val="sv-SE"/>
        </w:rPr>
        <w:t xml:space="preserve"> </w:t>
      </w:r>
      <w:r>
        <w:rPr>
          <w:rFonts w:ascii="Maiandra GD" w:eastAsia="Maiandra GD" w:hAnsi="Maiandra GD"/>
          <w:sz w:val="22"/>
          <w:lang w:val="sv-SE"/>
        </w:rPr>
        <w:t>sediaan gel yaitu daun kersen, daun kersen</w:t>
      </w:r>
      <w:r>
        <w:rPr>
          <w:rFonts w:ascii="Maiandra GD" w:eastAsia="Maiandra GD" w:hAnsi="Maiandra GD"/>
          <w:sz w:val="22"/>
          <w:lang w:val="sv-SE"/>
        </w:rPr>
        <w:t xml:space="preserve"> mengandung senyawa kimia flavonoid yang banyak memiliki manfaat salah satunya adalah untuk penyembuhan luka</w:t>
      </w:r>
      <w:r>
        <w:rPr>
          <w:rFonts w:ascii="Maiandra GD" w:eastAsia="Maiandra GD" w:hAnsi="Maiandra GD"/>
          <w:sz w:val="22"/>
          <w:lang w:val="sv-SE"/>
        </w:rPr>
        <w:t xml:space="preserve"> bakar. Bahan yang digunakan dalam setiap formula memiliki tujuan tertentu. zat aktif pada bahan yang lain yaitu Na-CMC berfungsi sebagai </w:t>
      </w:r>
      <w:r>
        <w:rPr>
          <w:rFonts w:ascii="Maiandra GD" w:eastAsia="Maiandra GD" w:hAnsi="Maiandra GD"/>
          <w:i/>
          <w:iCs/>
          <w:sz w:val="22"/>
          <w:lang w:val="sv-SE"/>
        </w:rPr>
        <w:t>gelling agent</w:t>
      </w:r>
      <w:r>
        <w:rPr>
          <w:rFonts w:ascii="Maiandra GD" w:eastAsia="Maiandra GD" w:hAnsi="Maiandra GD"/>
          <w:sz w:val="22"/>
          <w:lang w:val="sv-SE"/>
        </w:rPr>
        <w:t>. Propilenglikol dan gliserin berfungsi sebagai humektan yang akan menjaga kestabilan sediaan gel.</w:t>
      </w:r>
    </w:p>
    <w:p w14:paraId="3CAF60DD" w14:textId="77777777" w:rsidR="00A435BC" w:rsidRDefault="00A435BC">
      <w:pPr>
        <w:ind w:left="142"/>
        <w:jc w:val="both"/>
        <w:rPr>
          <w:rFonts w:ascii="Maiandra GD" w:eastAsia="Maiandra GD" w:hAnsi="Maiandra GD"/>
          <w:b/>
          <w:bCs/>
          <w:sz w:val="22"/>
          <w:lang w:val="sv-SE"/>
        </w:rPr>
      </w:pPr>
    </w:p>
    <w:p w14:paraId="2F23E2EA" w14:textId="77777777" w:rsidR="00A435BC" w:rsidRDefault="00202E89">
      <w:pPr>
        <w:spacing w:line="226" w:lineRule="auto"/>
        <w:ind w:left="142"/>
        <w:jc w:val="both"/>
        <w:rPr>
          <w:rFonts w:ascii="Maiandra GD" w:eastAsia="Maiandra GD" w:hAnsi="Maiandra GD"/>
          <w:b/>
          <w:bCs/>
          <w:sz w:val="22"/>
        </w:rPr>
      </w:pPr>
      <w:r>
        <w:rPr>
          <w:rFonts w:ascii="Maiandra GD" w:eastAsia="Maiandra GD" w:hAnsi="Maiandra GD"/>
          <w:b/>
          <w:bCs/>
          <w:sz w:val="22"/>
        </w:rPr>
        <w:t>Uji E</w:t>
      </w:r>
      <w:r>
        <w:rPr>
          <w:rFonts w:ascii="Maiandra GD" w:eastAsia="Maiandra GD" w:hAnsi="Maiandra GD"/>
          <w:b/>
          <w:bCs/>
          <w:sz w:val="22"/>
        </w:rPr>
        <w:t>valuasi Gel</w:t>
      </w:r>
    </w:p>
    <w:p w14:paraId="0EC502AD" w14:textId="026CA910" w:rsidR="00A435BC" w:rsidRDefault="00202E89">
      <w:pPr>
        <w:pStyle w:val="ListParagraph"/>
        <w:numPr>
          <w:ilvl w:val="0"/>
          <w:numId w:val="9"/>
        </w:numPr>
        <w:spacing w:line="226" w:lineRule="auto"/>
        <w:jc w:val="both"/>
        <w:rPr>
          <w:rFonts w:ascii="Maiandra GD" w:eastAsia="Maiandra GD" w:hAnsi="Maiandra GD"/>
          <w:sz w:val="22"/>
        </w:rPr>
      </w:pPr>
      <w:r>
        <w:rPr>
          <w:rFonts w:ascii="Maiandra GD" w:eastAsia="Maiandra GD" w:hAnsi="Maiandra GD"/>
          <w:sz w:val="22"/>
        </w:rPr>
        <w:t>Uji Or</w:t>
      </w:r>
      <w:r w:rsidR="00843AC7">
        <w:rPr>
          <w:rFonts w:ascii="Maiandra GD" w:eastAsia="Maiandra GD" w:hAnsi="Maiandra GD"/>
          <w:sz w:val="22"/>
          <w:lang w:val="en-US"/>
        </w:rPr>
        <w:t>g</w:t>
      </w:r>
      <w:r>
        <w:rPr>
          <w:rFonts w:ascii="Maiandra GD" w:eastAsia="Maiandra GD" w:hAnsi="Maiandra GD"/>
          <w:sz w:val="22"/>
        </w:rPr>
        <w:t>a</w:t>
      </w:r>
      <w:r w:rsidR="00843AC7">
        <w:rPr>
          <w:rFonts w:ascii="Maiandra GD" w:eastAsia="Maiandra GD" w:hAnsi="Maiandra GD"/>
          <w:sz w:val="22"/>
          <w:lang w:val="en-US"/>
        </w:rPr>
        <w:t>n</w:t>
      </w:r>
      <w:r>
        <w:rPr>
          <w:rFonts w:ascii="Maiandra GD" w:eastAsia="Maiandra GD" w:hAnsi="Maiandra GD"/>
          <w:sz w:val="22"/>
        </w:rPr>
        <w:t>oleptis</w:t>
      </w:r>
    </w:p>
    <w:p w14:paraId="31A18C30" w14:textId="3A6ED960" w:rsidR="00E96876" w:rsidRDefault="00202E89" w:rsidP="00951B73">
      <w:pPr>
        <w:spacing w:line="226" w:lineRule="auto"/>
        <w:ind w:left="142" w:firstLine="360"/>
        <w:jc w:val="both"/>
        <w:rPr>
          <w:rFonts w:ascii="Maiandra GD" w:eastAsia="Maiandra GD" w:hAnsi="Maiandra GD"/>
          <w:sz w:val="22"/>
          <w:lang w:val="sv-SE"/>
        </w:rPr>
      </w:pPr>
      <w:r>
        <w:rPr>
          <w:rFonts w:ascii="Maiandra GD" w:eastAsia="Maiandra GD" w:hAnsi="Maiandra GD"/>
          <w:sz w:val="22"/>
        </w:rPr>
        <w:t xml:space="preserve">Hasil uji organoleptis menunjukan semua sediaan gel yang dibuat berbentuk gel dengan aroma khas ekstrak daun kersen. </w:t>
      </w:r>
      <w:r>
        <w:rPr>
          <w:rFonts w:ascii="Maiandra GD" w:eastAsia="Maiandra GD" w:hAnsi="Maiandra GD"/>
          <w:sz w:val="22"/>
          <w:lang w:val="sv-SE"/>
        </w:rPr>
        <w:t>Semakin tinggi konsentrasi ekstrak, maka bau khas daun kersen semakin tercium. Sedangkan basis gel yang dih</w:t>
      </w:r>
      <w:r>
        <w:rPr>
          <w:rFonts w:ascii="Maiandra GD" w:eastAsia="Maiandra GD" w:hAnsi="Maiandra GD"/>
          <w:sz w:val="22"/>
          <w:lang w:val="sv-SE"/>
        </w:rPr>
        <w:t>asilkan tidak berbau. Untuk warna yang dihasilkan oleh gel ekstrak daun kersen berwarna coklat kehijau</w:t>
      </w:r>
      <w:r w:rsidR="006A0872">
        <w:rPr>
          <w:rFonts w:ascii="Maiandra GD" w:eastAsia="Maiandra GD" w:hAnsi="Maiandra GD"/>
          <w:sz w:val="22"/>
          <w:lang w:val="sv-SE"/>
        </w:rPr>
        <w:t>a</w:t>
      </w:r>
      <w:r>
        <w:rPr>
          <w:rFonts w:ascii="Maiandra GD" w:eastAsia="Maiandra GD" w:hAnsi="Maiandra GD"/>
          <w:sz w:val="22"/>
          <w:lang w:val="sv-SE"/>
        </w:rPr>
        <w:t>n.</w:t>
      </w:r>
      <w:r>
        <w:rPr>
          <w:rFonts w:ascii="Maiandra GD" w:eastAsia="Maiandra GD" w:hAnsi="Maiandra GD"/>
          <w:sz w:val="22"/>
          <w:lang w:val="sv-SE"/>
        </w:rPr>
        <w:t xml:space="preserve"> Sedangkan kontrol negatif tanpa ekstrak menghasilkan warna bening.</w:t>
      </w:r>
    </w:p>
    <w:p w14:paraId="1CC5F3B7" w14:textId="77777777" w:rsidR="00332937" w:rsidRDefault="00332937" w:rsidP="00951B73">
      <w:pPr>
        <w:spacing w:line="226" w:lineRule="auto"/>
        <w:ind w:left="142" w:firstLine="578"/>
        <w:jc w:val="both"/>
        <w:rPr>
          <w:rFonts w:ascii="Maiandra GD" w:eastAsia="Maiandra GD" w:hAnsi="Maiandra GD"/>
          <w:sz w:val="22"/>
          <w:lang w:val="sv-SE"/>
        </w:rPr>
      </w:pPr>
    </w:p>
    <w:p w14:paraId="2884E207" w14:textId="7C58206E" w:rsidR="00951B73" w:rsidRDefault="00202E89" w:rsidP="003308A3">
      <w:pPr>
        <w:spacing w:line="226" w:lineRule="auto"/>
        <w:ind w:left="142" w:firstLine="578"/>
        <w:jc w:val="both"/>
        <w:rPr>
          <w:rFonts w:ascii="Maiandra GD" w:eastAsia="Maiandra GD" w:hAnsi="Maiandra GD"/>
          <w:sz w:val="22"/>
          <w:lang w:val="sv-SE"/>
        </w:rPr>
      </w:pPr>
      <w:r>
        <w:rPr>
          <w:rFonts w:ascii="Maiandra GD" w:eastAsia="Maiandra GD" w:hAnsi="Maiandra GD"/>
          <w:sz w:val="22"/>
          <w:lang w:val="sv-SE"/>
        </w:rPr>
        <w:t xml:space="preserve">Hasil ini sesuai seperti yang dijelaskan oleh </w:t>
      </w:r>
      <w:r w:rsidR="006F7356">
        <w:rPr>
          <w:rFonts w:ascii="Maiandra GD" w:eastAsia="Maiandra GD" w:hAnsi="Maiandra GD"/>
          <w:sz w:val="22"/>
          <w:lang w:val="sv-SE"/>
        </w:rPr>
        <w:t>[2]</w:t>
      </w:r>
      <w:r>
        <w:rPr>
          <w:rFonts w:ascii="Maiandra GD" w:eastAsia="Maiandra GD" w:hAnsi="Maiandra GD"/>
          <w:sz w:val="22"/>
          <w:lang w:val="sv-SE"/>
        </w:rPr>
        <w:t xml:space="preserve"> bahwa ekstrak etanol daun</w:t>
      </w:r>
      <w:r>
        <w:rPr>
          <w:rFonts w:ascii="Maiandra GD" w:eastAsia="Maiandra GD" w:hAnsi="Maiandra GD"/>
          <w:sz w:val="22"/>
          <w:lang w:val="sv-SE"/>
        </w:rPr>
        <w:t xml:space="preserve"> kersen (</w:t>
      </w:r>
      <w:r>
        <w:rPr>
          <w:rFonts w:ascii="Maiandra GD" w:eastAsia="Maiandra GD" w:hAnsi="Maiandra GD"/>
          <w:i/>
          <w:iCs/>
          <w:sz w:val="22"/>
          <w:lang w:val="sv-SE"/>
        </w:rPr>
        <w:t xml:space="preserve">Muntingia calabura L.) </w:t>
      </w:r>
      <w:r>
        <w:rPr>
          <w:rFonts w:ascii="Maiandra GD" w:eastAsia="Maiandra GD" w:hAnsi="Maiandra GD"/>
          <w:sz w:val="22"/>
          <w:lang w:val="sv-SE"/>
        </w:rPr>
        <w:t>dengan metode maserasi dan sokletasi berbentuk kental, berwarna hijau pekat dan berbau khas.</w:t>
      </w:r>
    </w:p>
    <w:p w14:paraId="30640CF6" w14:textId="3E119DEA" w:rsidR="00A435BC" w:rsidRDefault="00202E89">
      <w:pPr>
        <w:spacing w:line="226" w:lineRule="auto"/>
        <w:ind w:left="142"/>
        <w:jc w:val="center"/>
        <w:rPr>
          <w:rFonts w:ascii="Maiandra GD" w:eastAsia="Maiandra GD" w:hAnsi="Maiandra GD"/>
          <w:sz w:val="22"/>
        </w:rPr>
      </w:pPr>
      <w:r>
        <w:rPr>
          <w:rFonts w:ascii="Maiandra GD" w:eastAsia="Maiandra GD" w:hAnsi="Maiandra GD"/>
          <w:sz w:val="22"/>
        </w:rPr>
        <w:t xml:space="preserve">Tabel 4. </w:t>
      </w:r>
      <w:r w:rsidR="00332937">
        <w:rPr>
          <w:rFonts w:ascii="Maiandra GD" w:eastAsia="Maiandra GD" w:hAnsi="Maiandra GD"/>
          <w:sz w:val="22"/>
          <w:lang w:val="en-US"/>
        </w:rPr>
        <w:t xml:space="preserve">Hasil </w:t>
      </w:r>
      <w:r>
        <w:rPr>
          <w:rFonts w:ascii="Maiandra GD" w:eastAsia="Maiandra GD" w:hAnsi="Maiandra GD"/>
          <w:sz w:val="22"/>
        </w:rPr>
        <w:t>Uji Organoleptis</w:t>
      </w:r>
    </w:p>
    <w:tbl>
      <w:tblPr>
        <w:tblW w:w="4672" w:type="dxa"/>
        <w:tblLook w:val="04A0" w:firstRow="1" w:lastRow="0" w:firstColumn="1" w:lastColumn="0" w:noHBand="0" w:noVBand="1"/>
      </w:tblPr>
      <w:tblGrid>
        <w:gridCol w:w="711"/>
        <w:gridCol w:w="834"/>
        <w:gridCol w:w="1701"/>
        <w:gridCol w:w="1426"/>
      </w:tblGrid>
      <w:tr w:rsidR="00A435BC" w14:paraId="40CB9B83" w14:textId="77777777">
        <w:trPr>
          <w:trHeight w:val="340"/>
        </w:trPr>
        <w:tc>
          <w:tcPr>
            <w:tcW w:w="711" w:type="dxa"/>
            <w:tcBorders>
              <w:top w:val="single" w:sz="8" w:space="0" w:color="7E7E7E"/>
              <w:left w:val="nil"/>
              <w:bottom w:val="single" w:sz="8" w:space="0" w:color="7E7E7E"/>
              <w:right w:val="nil"/>
            </w:tcBorders>
            <w:shd w:val="clear" w:color="auto" w:fill="auto"/>
            <w:vAlign w:val="center"/>
          </w:tcPr>
          <w:p w14:paraId="0951F371" w14:textId="77777777" w:rsidR="00A435BC" w:rsidRDefault="00202E89">
            <w:pPr>
              <w:ind w:leftChars="-87" w:hangingChars="87" w:hanging="174"/>
              <w:rPr>
                <w:rFonts w:ascii="Maiandra GD" w:eastAsia="Times New Roman" w:hAnsi="Maiandra GD" w:cs="Times New Roman"/>
                <w:color w:val="000000"/>
              </w:rPr>
            </w:pPr>
            <w:r>
              <w:rPr>
                <w:rFonts w:ascii="Maiandra GD" w:eastAsia="Times New Roman" w:hAnsi="Maiandra GD" w:cs="Times New Roman"/>
                <w:color w:val="000000"/>
                <w:szCs w:val="22"/>
                <w:lang w:val="en-US"/>
              </w:rPr>
              <w:t> </w:t>
            </w:r>
          </w:p>
        </w:tc>
        <w:tc>
          <w:tcPr>
            <w:tcW w:w="834" w:type="dxa"/>
            <w:tcBorders>
              <w:top w:val="single" w:sz="8" w:space="0" w:color="7E7E7E"/>
              <w:left w:val="nil"/>
              <w:bottom w:val="single" w:sz="8" w:space="0" w:color="7E7E7E"/>
              <w:right w:val="nil"/>
            </w:tcBorders>
            <w:shd w:val="clear" w:color="auto" w:fill="auto"/>
            <w:vAlign w:val="center"/>
          </w:tcPr>
          <w:p w14:paraId="27F4E0C3" w14:textId="77777777" w:rsidR="00A435BC" w:rsidRDefault="00202E89">
            <w:pPr>
              <w:rPr>
                <w:rFonts w:ascii="Maiandra GD" w:eastAsia="Times New Roman" w:hAnsi="Maiandra GD" w:cs="Times New Roman"/>
                <w:color w:val="000000"/>
              </w:rPr>
            </w:pPr>
            <w:r>
              <w:rPr>
                <w:rFonts w:ascii="Maiandra GD" w:eastAsia="Times New Roman" w:hAnsi="Maiandra GD" w:cs="Times New Roman"/>
                <w:color w:val="000000"/>
                <w:szCs w:val="22"/>
                <w:lang w:val="en-US"/>
              </w:rPr>
              <w:t>Bentuk</w:t>
            </w:r>
          </w:p>
        </w:tc>
        <w:tc>
          <w:tcPr>
            <w:tcW w:w="1701" w:type="dxa"/>
            <w:tcBorders>
              <w:top w:val="single" w:sz="8" w:space="0" w:color="7E7E7E"/>
              <w:left w:val="nil"/>
              <w:bottom w:val="single" w:sz="8" w:space="0" w:color="7E7E7E"/>
              <w:right w:val="nil"/>
            </w:tcBorders>
            <w:shd w:val="clear" w:color="auto" w:fill="auto"/>
            <w:vAlign w:val="center"/>
          </w:tcPr>
          <w:p w14:paraId="785F60D8" w14:textId="77777777" w:rsidR="00A435BC" w:rsidRDefault="00202E89">
            <w:pPr>
              <w:jc w:val="center"/>
              <w:rPr>
                <w:rFonts w:ascii="Maiandra GD" w:eastAsia="Times New Roman" w:hAnsi="Maiandra GD" w:cs="Times New Roman"/>
                <w:color w:val="000000"/>
              </w:rPr>
            </w:pPr>
            <w:r>
              <w:rPr>
                <w:rFonts w:ascii="Maiandra GD" w:eastAsia="Times New Roman" w:hAnsi="Maiandra GD" w:cs="Times New Roman"/>
                <w:color w:val="000000"/>
                <w:szCs w:val="22"/>
                <w:lang w:val="en-US"/>
              </w:rPr>
              <w:t>Warna</w:t>
            </w:r>
          </w:p>
        </w:tc>
        <w:tc>
          <w:tcPr>
            <w:tcW w:w="1426" w:type="dxa"/>
            <w:tcBorders>
              <w:top w:val="single" w:sz="8" w:space="0" w:color="7E7E7E"/>
              <w:left w:val="nil"/>
              <w:bottom w:val="single" w:sz="8" w:space="0" w:color="7E7E7E"/>
              <w:right w:val="nil"/>
            </w:tcBorders>
            <w:shd w:val="clear" w:color="auto" w:fill="auto"/>
            <w:vAlign w:val="center"/>
          </w:tcPr>
          <w:p w14:paraId="7E132DA9" w14:textId="77777777" w:rsidR="00A435BC" w:rsidRDefault="00202E89">
            <w:pPr>
              <w:jc w:val="center"/>
              <w:rPr>
                <w:rFonts w:ascii="Maiandra GD" w:eastAsia="Times New Roman" w:hAnsi="Maiandra GD" w:cs="Times New Roman"/>
                <w:color w:val="000000"/>
              </w:rPr>
            </w:pPr>
            <w:r>
              <w:rPr>
                <w:rFonts w:ascii="Maiandra GD" w:eastAsia="Times New Roman" w:hAnsi="Maiandra GD" w:cs="Times New Roman"/>
                <w:color w:val="000000"/>
                <w:szCs w:val="22"/>
                <w:lang w:val="en-US"/>
              </w:rPr>
              <w:t>Bau</w:t>
            </w:r>
          </w:p>
        </w:tc>
      </w:tr>
      <w:tr w:rsidR="00A435BC" w14:paraId="28476BAB" w14:textId="77777777">
        <w:trPr>
          <w:trHeight w:val="1140"/>
        </w:trPr>
        <w:tc>
          <w:tcPr>
            <w:tcW w:w="711" w:type="dxa"/>
            <w:tcBorders>
              <w:top w:val="nil"/>
              <w:left w:val="nil"/>
              <w:bottom w:val="single" w:sz="8" w:space="0" w:color="7E7E7E"/>
              <w:right w:val="nil"/>
            </w:tcBorders>
            <w:shd w:val="clear" w:color="auto" w:fill="auto"/>
            <w:vAlign w:val="center"/>
          </w:tcPr>
          <w:p w14:paraId="5E19D8D0" w14:textId="77777777" w:rsidR="00A435BC" w:rsidRDefault="00202E89">
            <w:pPr>
              <w:jc w:val="both"/>
              <w:rPr>
                <w:rFonts w:ascii="Maiandra GD" w:eastAsia="Times New Roman" w:hAnsi="Maiandra GD" w:cs="Times New Roman"/>
                <w:b/>
                <w:bCs/>
                <w:color w:val="000000"/>
              </w:rPr>
            </w:pPr>
            <w:r>
              <w:rPr>
                <w:rFonts w:ascii="Maiandra GD" w:eastAsia="Times New Roman" w:hAnsi="Maiandra GD" w:cs="Times New Roman"/>
                <w:b/>
                <w:bCs/>
                <w:color w:val="000000"/>
                <w:spacing w:val="-2"/>
                <w:szCs w:val="22"/>
                <w:lang w:val="en-US"/>
              </w:rPr>
              <w:t>F0</w:t>
            </w:r>
            <w:r>
              <w:rPr>
                <w:rFonts w:ascii="Maiandra GD" w:eastAsia="Times New Roman" w:hAnsi="Maiandra GD" w:cs="Times New Roman"/>
                <w:b/>
                <w:bCs/>
                <w:color w:val="000000"/>
                <w:spacing w:val="-2"/>
                <w:szCs w:val="22"/>
                <w:lang w:val="en-US"/>
              </w:rPr>
              <w:br/>
              <w:t>F1</w:t>
            </w:r>
            <w:r>
              <w:rPr>
                <w:rFonts w:ascii="Maiandra GD" w:eastAsia="Times New Roman" w:hAnsi="Maiandra GD" w:cs="Times New Roman"/>
                <w:b/>
                <w:bCs/>
                <w:color w:val="000000"/>
                <w:spacing w:val="-2"/>
                <w:szCs w:val="22"/>
                <w:lang w:val="en-US"/>
              </w:rPr>
              <w:br/>
              <w:t>F2</w:t>
            </w:r>
            <w:r>
              <w:rPr>
                <w:rFonts w:ascii="Maiandra GD" w:eastAsia="Times New Roman" w:hAnsi="Maiandra GD" w:cs="Times New Roman"/>
                <w:b/>
                <w:bCs/>
                <w:color w:val="000000"/>
                <w:spacing w:val="-2"/>
                <w:szCs w:val="22"/>
                <w:lang w:val="en-US"/>
              </w:rPr>
              <w:br/>
              <w:t>F3</w:t>
            </w:r>
          </w:p>
        </w:tc>
        <w:tc>
          <w:tcPr>
            <w:tcW w:w="834" w:type="dxa"/>
            <w:tcBorders>
              <w:top w:val="nil"/>
              <w:left w:val="nil"/>
              <w:bottom w:val="single" w:sz="8" w:space="0" w:color="7E7E7E"/>
              <w:right w:val="nil"/>
            </w:tcBorders>
            <w:shd w:val="clear" w:color="auto" w:fill="auto"/>
            <w:vAlign w:val="center"/>
          </w:tcPr>
          <w:p w14:paraId="209F96CE" w14:textId="77777777" w:rsidR="00A435BC" w:rsidRDefault="00202E89">
            <w:pPr>
              <w:jc w:val="both"/>
              <w:rPr>
                <w:rFonts w:ascii="Maiandra GD" w:eastAsia="Times New Roman" w:hAnsi="Maiandra GD" w:cs="Times New Roman"/>
                <w:color w:val="000000"/>
              </w:rPr>
            </w:pPr>
            <w:r>
              <w:rPr>
                <w:rFonts w:ascii="Maiandra GD" w:eastAsia="Times New Roman" w:hAnsi="Maiandra GD" w:cs="Times New Roman"/>
                <w:color w:val="000000"/>
                <w:spacing w:val="-1"/>
                <w:szCs w:val="22"/>
                <w:lang w:val="en-US"/>
              </w:rPr>
              <w:t xml:space="preserve">Gel </w:t>
            </w:r>
            <w:r>
              <w:rPr>
                <w:rFonts w:ascii="Maiandra GD" w:eastAsia="Times New Roman" w:hAnsi="Maiandra GD" w:cs="Times New Roman"/>
                <w:color w:val="000000"/>
                <w:spacing w:val="-1"/>
                <w:szCs w:val="22"/>
                <w:lang w:val="en-US"/>
              </w:rPr>
              <w:br/>
              <w:t xml:space="preserve">Gel </w:t>
            </w:r>
            <w:r>
              <w:rPr>
                <w:rFonts w:ascii="Maiandra GD" w:eastAsia="Times New Roman" w:hAnsi="Maiandra GD" w:cs="Times New Roman"/>
                <w:color w:val="000000"/>
                <w:spacing w:val="-1"/>
                <w:szCs w:val="22"/>
                <w:lang w:val="en-US"/>
              </w:rPr>
              <w:br/>
              <w:t xml:space="preserve">Gel </w:t>
            </w:r>
            <w:r>
              <w:rPr>
                <w:rFonts w:ascii="Maiandra GD" w:eastAsia="Times New Roman" w:hAnsi="Maiandra GD" w:cs="Times New Roman"/>
                <w:color w:val="000000"/>
                <w:spacing w:val="-1"/>
                <w:szCs w:val="22"/>
                <w:lang w:val="en-US"/>
              </w:rPr>
              <w:br/>
              <w:t>Gel</w:t>
            </w:r>
          </w:p>
        </w:tc>
        <w:tc>
          <w:tcPr>
            <w:tcW w:w="1701" w:type="dxa"/>
            <w:tcBorders>
              <w:top w:val="nil"/>
              <w:left w:val="nil"/>
              <w:bottom w:val="single" w:sz="8" w:space="0" w:color="7E7E7E"/>
              <w:right w:val="nil"/>
            </w:tcBorders>
            <w:shd w:val="clear" w:color="auto" w:fill="auto"/>
            <w:vAlign w:val="center"/>
          </w:tcPr>
          <w:p w14:paraId="25691E40" w14:textId="77777777" w:rsidR="00A435BC" w:rsidRDefault="00202E89">
            <w:pPr>
              <w:rPr>
                <w:rFonts w:ascii="Maiandra GD" w:eastAsia="Times New Roman" w:hAnsi="Maiandra GD" w:cs="Times New Roman"/>
                <w:color w:val="000000"/>
              </w:rPr>
            </w:pPr>
            <w:r>
              <w:rPr>
                <w:rFonts w:ascii="Maiandra GD" w:eastAsia="Times New Roman" w:hAnsi="Maiandra GD" w:cs="Times New Roman"/>
                <w:color w:val="000000"/>
                <w:szCs w:val="22"/>
                <w:lang w:val="en-US"/>
              </w:rPr>
              <w:t xml:space="preserve">Bening </w:t>
            </w:r>
            <w:r>
              <w:rPr>
                <w:rFonts w:ascii="Maiandra GD" w:eastAsia="Times New Roman" w:hAnsi="Maiandra GD" w:cs="Times New Roman"/>
                <w:color w:val="000000"/>
                <w:szCs w:val="22"/>
                <w:lang w:val="en-US"/>
              </w:rPr>
              <w:br/>
              <w:t xml:space="preserve">Coklat kehijauan </w:t>
            </w:r>
            <w:r>
              <w:rPr>
                <w:rFonts w:ascii="Maiandra GD" w:eastAsia="Times New Roman" w:hAnsi="Maiandra GD" w:cs="Times New Roman"/>
                <w:color w:val="000000"/>
                <w:szCs w:val="22"/>
                <w:lang w:val="en-US"/>
              </w:rPr>
              <w:br/>
              <w:t xml:space="preserve">Coklat kehijauan </w:t>
            </w:r>
            <w:r>
              <w:rPr>
                <w:rFonts w:ascii="Maiandra GD" w:eastAsia="Times New Roman" w:hAnsi="Maiandra GD" w:cs="Times New Roman"/>
                <w:color w:val="000000"/>
                <w:szCs w:val="22"/>
                <w:lang w:val="en-US"/>
              </w:rPr>
              <w:br/>
            </w:r>
            <w:r>
              <w:rPr>
                <w:rFonts w:ascii="Maiandra GD" w:eastAsia="Times New Roman" w:hAnsi="Maiandra GD" w:cs="Times New Roman"/>
                <w:color w:val="000000"/>
                <w:szCs w:val="22"/>
                <w:lang w:val="en-US"/>
              </w:rPr>
              <w:t>Coklat kehijauan</w:t>
            </w:r>
          </w:p>
        </w:tc>
        <w:tc>
          <w:tcPr>
            <w:tcW w:w="1426" w:type="dxa"/>
            <w:tcBorders>
              <w:top w:val="nil"/>
              <w:left w:val="nil"/>
              <w:bottom w:val="single" w:sz="8" w:space="0" w:color="7E7E7E"/>
              <w:right w:val="nil"/>
            </w:tcBorders>
            <w:shd w:val="clear" w:color="auto" w:fill="auto"/>
            <w:vAlign w:val="center"/>
          </w:tcPr>
          <w:p w14:paraId="4CBA46AE" w14:textId="77777777" w:rsidR="00A435BC" w:rsidRDefault="00202E89">
            <w:pPr>
              <w:rPr>
                <w:rFonts w:ascii="Maiandra GD" w:eastAsia="Times New Roman" w:hAnsi="Maiandra GD" w:cs="Times New Roman"/>
                <w:color w:val="000000"/>
                <w:szCs w:val="22"/>
                <w:lang w:val="sv-SE"/>
              </w:rPr>
            </w:pPr>
            <w:r>
              <w:rPr>
                <w:rFonts w:ascii="Maiandra GD" w:eastAsia="Times New Roman" w:hAnsi="Maiandra GD" w:cs="Times New Roman"/>
                <w:color w:val="000000"/>
                <w:szCs w:val="22"/>
                <w:lang w:val="sv-SE"/>
              </w:rPr>
              <w:t xml:space="preserve">Tidak berbau </w:t>
            </w:r>
          </w:p>
          <w:p w14:paraId="21365B5A" w14:textId="77777777" w:rsidR="00A435BC" w:rsidRDefault="00202E89">
            <w:pPr>
              <w:rPr>
                <w:rFonts w:ascii="Maiandra GD" w:eastAsia="Times New Roman" w:hAnsi="Maiandra GD" w:cs="Times New Roman"/>
                <w:color w:val="000000"/>
                <w:szCs w:val="22"/>
                <w:lang w:val="sv-SE"/>
              </w:rPr>
            </w:pPr>
            <w:r>
              <w:rPr>
                <w:rFonts w:ascii="Maiandra GD" w:eastAsia="Times New Roman" w:hAnsi="Maiandra GD" w:cs="Times New Roman"/>
                <w:color w:val="000000"/>
                <w:szCs w:val="22"/>
                <w:lang w:val="sv-SE"/>
              </w:rPr>
              <w:t xml:space="preserve">Khas </w:t>
            </w:r>
          </w:p>
          <w:p w14:paraId="3D5B52E1" w14:textId="77777777" w:rsidR="00A435BC" w:rsidRDefault="00202E89">
            <w:pPr>
              <w:rPr>
                <w:rFonts w:ascii="Maiandra GD" w:eastAsia="Times New Roman" w:hAnsi="Maiandra GD" w:cs="Times New Roman"/>
                <w:color w:val="000000"/>
                <w:szCs w:val="22"/>
                <w:lang w:val="sv-SE"/>
              </w:rPr>
            </w:pPr>
            <w:r>
              <w:rPr>
                <w:rFonts w:ascii="Maiandra GD" w:eastAsia="Times New Roman" w:hAnsi="Maiandra GD" w:cs="Times New Roman"/>
                <w:color w:val="000000"/>
                <w:szCs w:val="22"/>
                <w:lang w:val="sv-SE"/>
              </w:rPr>
              <w:t xml:space="preserve">Khas </w:t>
            </w:r>
          </w:p>
          <w:p w14:paraId="73874AA4" w14:textId="77777777" w:rsidR="00A435BC" w:rsidRDefault="00202E89">
            <w:pPr>
              <w:rPr>
                <w:rFonts w:ascii="Maiandra GD" w:eastAsia="Times New Roman" w:hAnsi="Maiandra GD" w:cs="Times New Roman"/>
                <w:color w:val="000000"/>
                <w:lang w:val="sv-SE"/>
              </w:rPr>
            </w:pPr>
            <w:r>
              <w:rPr>
                <w:rFonts w:ascii="Maiandra GD" w:eastAsia="Times New Roman" w:hAnsi="Maiandra GD" w:cs="Times New Roman"/>
                <w:color w:val="000000"/>
                <w:szCs w:val="22"/>
                <w:lang w:val="sv-SE"/>
              </w:rPr>
              <w:t>Khas</w:t>
            </w:r>
          </w:p>
        </w:tc>
      </w:tr>
    </w:tbl>
    <w:p w14:paraId="769ED1C2" w14:textId="77777777" w:rsidR="00332937" w:rsidRPr="003308A3" w:rsidRDefault="00332937" w:rsidP="003308A3">
      <w:pPr>
        <w:jc w:val="both"/>
        <w:rPr>
          <w:rFonts w:ascii="Maiandra GD" w:eastAsia="Maiandra GD" w:hAnsi="Maiandra GD"/>
          <w:sz w:val="22"/>
          <w:lang w:val="en-US"/>
        </w:rPr>
      </w:pPr>
    </w:p>
    <w:p w14:paraId="56FA3CC9" w14:textId="712369CD" w:rsidR="00A435BC" w:rsidRDefault="00202E89">
      <w:pPr>
        <w:pStyle w:val="ListParagraph"/>
        <w:numPr>
          <w:ilvl w:val="0"/>
          <w:numId w:val="9"/>
        </w:numPr>
        <w:jc w:val="both"/>
        <w:rPr>
          <w:rFonts w:ascii="Maiandra GD" w:eastAsia="Maiandra GD" w:hAnsi="Maiandra GD"/>
          <w:sz w:val="22"/>
        </w:rPr>
      </w:pPr>
      <w:r>
        <w:rPr>
          <w:rFonts w:ascii="Maiandra GD" w:eastAsia="Maiandra GD" w:hAnsi="Maiandra GD"/>
          <w:sz w:val="22"/>
        </w:rPr>
        <w:t>Uji Homogenitas</w:t>
      </w:r>
    </w:p>
    <w:p w14:paraId="5376B3ED" w14:textId="68DAFE48" w:rsidR="00A435BC" w:rsidRDefault="00202E89" w:rsidP="003308A3">
      <w:pPr>
        <w:ind w:left="142" w:firstLine="360"/>
        <w:jc w:val="both"/>
        <w:rPr>
          <w:rFonts w:ascii="Maiandra GD" w:eastAsia="Maiandra GD" w:hAnsi="Maiandra GD"/>
          <w:sz w:val="22"/>
          <w:lang w:val="sv-SE"/>
        </w:rPr>
      </w:pPr>
      <w:r>
        <w:rPr>
          <w:rFonts w:ascii="Maiandra GD" w:eastAsia="Maiandra GD" w:hAnsi="Maiandra GD"/>
          <w:sz w:val="22"/>
        </w:rPr>
        <w:t>Pengujian homogenitas dilakukan dengan cara gel ekstrak daun kersen ditimbang sebanyak 0,5</w:t>
      </w:r>
      <w:r w:rsidR="00843AC7">
        <w:rPr>
          <w:rFonts w:ascii="Maiandra GD" w:eastAsia="Maiandra GD" w:hAnsi="Maiandra GD"/>
          <w:sz w:val="22"/>
          <w:lang w:val="en-US"/>
        </w:rPr>
        <w:t xml:space="preserve"> </w:t>
      </w:r>
      <w:r>
        <w:rPr>
          <w:rFonts w:ascii="Maiandra GD" w:eastAsia="Maiandra GD" w:hAnsi="Maiandra GD"/>
          <w:sz w:val="22"/>
        </w:rPr>
        <w:t>gram</w:t>
      </w:r>
      <w:r>
        <w:rPr>
          <w:rFonts w:ascii="Maiandra GD" w:eastAsia="Maiandra GD" w:hAnsi="Maiandra GD"/>
          <w:sz w:val="22"/>
        </w:rPr>
        <w:t xml:space="preserve"> kemudian dioleskan pada kaca arloji, kaca arloji yang berisi gel ditumpuk dengan kaca </w:t>
      </w:r>
      <w:r>
        <w:rPr>
          <w:rFonts w:ascii="Maiandra GD" w:eastAsia="Maiandra GD" w:hAnsi="Maiandra GD"/>
          <w:sz w:val="22"/>
        </w:rPr>
        <w:t>arloji lainnya</w:t>
      </w:r>
      <w:r w:rsidR="00843AC7">
        <w:rPr>
          <w:rFonts w:ascii="Maiandra GD" w:eastAsia="Maiandra GD" w:hAnsi="Maiandra GD"/>
          <w:sz w:val="22"/>
          <w:lang w:val="en-US"/>
        </w:rPr>
        <w:t xml:space="preserve"> k</w:t>
      </w:r>
      <w:r>
        <w:rPr>
          <w:rFonts w:ascii="Maiandra GD" w:eastAsia="Maiandra GD" w:hAnsi="Maiandra GD"/>
          <w:sz w:val="22"/>
          <w:lang w:val="sv-SE"/>
        </w:rPr>
        <w:t xml:space="preserve">emudian diamati. </w:t>
      </w:r>
      <w:r>
        <w:rPr>
          <w:rFonts w:ascii="Maiandra GD" w:eastAsia="Maiandra GD" w:hAnsi="Maiandra GD"/>
          <w:sz w:val="22"/>
          <w:lang w:val="sv-SE"/>
        </w:rPr>
        <w:t xml:space="preserve">Homogenitas </w:t>
      </w:r>
      <w:r>
        <w:rPr>
          <w:rFonts w:ascii="Maiandra GD" w:eastAsia="Maiandra GD" w:hAnsi="Maiandra GD"/>
          <w:sz w:val="22"/>
          <w:lang w:val="sv-SE"/>
        </w:rPr>
        <w:lastRenderedPageBreak/>
        <w:t>ditunju</w:t>
      </w:r>
      <w:r w:rsidR="00843AC7">
        <w:rPr>
          <w:rFonts w:ascii="Maiandra GD" w:eastAsia="Maiandra GD" w:hAnsi="Maiandra GD"/>
          <w:sz w:val="22"/>
          <w:lang w:val="sv-SE"/>
        </w:rPr>
        <w:t>k</w:t>
      </w:r>
      <w:r>
        <w:rPr>
          <w:rFonts w:ascii="Maiandra GD" w:eastAsia="Maiandra GD" w:hAnsi="Maiandra GD"/>
          <w:sz w:val="22"/>
          <w:lang w:val="sv-SE"/>
        </w:rPr>
        <w:t>kan</w:t>
      </w:r>
      <w:r>
        <w:rPr>
          <w:rFonts w:ascii="Maiandra GD" w:eastAsia="Maiandra GD" w:hAnsi="Maiandra GD"/>
          <w:sz w:val="22"/>
          <w:lang w:val="sv-SE"/>
        </w:rPr>
        <w:t xml:space="preserve"> dengan tidak adanya butiran kasar.</w:t>
      </w:r>
    </w:p>
    <w:p w14:paraId="0BE15E32" w14:textId="573D7A5B" w:rsidR="00A435BC" w:rsidRDefault="00202E89">
      <w:pPr>
        <w:spacing w:line="226" w:lineRule="auto"/>
        <w:ind w:left="142" w:firstLine="360"/>
        <w:jc w:val="center"/>
        <w:rPr>
          <w:rFonts w:ascii="Maiandra GD" w:eastAsia="Maiandra GD" w:hAnsi="Maiandra GD"/>
          <w:sz w:val="22"/>
        </w:rPr>
      </w:pPr>
      <w:r>
        <w:rPr>
          <w:rFonts w:ascii="Maiandra GD" w:eastAsia="Maiandra GD" w:hAnsi="Maiandra GD"/>
          <w:sz w:val="22"/>
          <w:lang w:val="sv-SE"/>
        </w:rPr>
        <w:t xml:space="preserve">Tabel 5. </w:t>
      </w:r>
      <w:r w:rsidR="00E96876">
        <w:rPr>
          <w:rFonts w:ascii="Maiandra GD" w:eastAsia="Maiandra GD" w:hAnsi="Maiandra GD"/>
          <w:sz w:val="22"/>
          <w:lang w:val="sv-SE"/>
        </w:rPr>
        <w:t xml:space="preserve">Hasil </w:t>
      </w:r>
      <w:r>
        <w:rPr>
          <w:rFonts w:ascii="Maiandra GD" w:eastAsia="Maiandra GD" w:hAnsi="Maiandra GD"/>
          <w:sz w:val="22"/>
        </w:rPr>
        <w:t>Uji Homogenitas</w:t>
      </w:r>
    </w:p>
    <w:tbl>
      <w:tblPr>
        <w:tblW w:w="3686" w:type="dxa"/>
        <w:jc w:val="center"/>
        <w:tblLayout w:type="fixed"/>
        <w:tblCellMar>
          <w:left w:w="0" w:type="dxa"/>
          <w:right w:w="0" w:type="dxa"/>
        </w:tblCellMar>
        <w:tblLook w:val="04A0" w:firstRow="1" w:lastRow="0" w:firstColumn="1" w:lastColumn="0" w:noHBand="0" w:noVBand="1"/>
      </w:tblPr>
      <w:tblGrid>
        <w:gridCol w:w="1418"/>
        <w:gridCol w:w="2268"/>
      </w:tblGrid>
      <w:tr w:rsidR="00A435BC" w:rsidRPr="00951B73" w14:paraId="44688F6D" w14:textId="77777777">
        <w:trPr>
          <w:trHeight w:val="20"/>
          <w:jc w:val="center"/>
        </w:trPr>
        <w:tc>
          <w:tcPr>
            <w:tcW w:w="1418" w:type="dxa"/>
            <w:tcBorders>
              <w:top w:val="single" w:sz="4" w:space="0" w:color="7E7E7E"/>
              <w:bottom w:val="single" w:sz="4" w:space="0" w:color="7E7E7E"/>
            </w:tcBorders>
          </w:tcPr>
          <w:p w14:paraId="5FE7687F" w14:textId="77777777" w:rsidR="00A435BC" w:rsidRPr="00951B73" w:rsidRDefault="00202E89">
            <w:pPr>
              <w:pStyle w:val="TableParagraph"/>
              <w:spacing w:before="100" w:beforeAutospacing="1"/>
              <w:ind w:left="148" w:right="136"/>
              <w:rPr>
                <w:rFonts w:ascii="Maiandra GD" w:hAnsi="Maiandra GD"/>
                <w:sz w:val="21"/>
                <w:szCs w:val="24"/>
              </w:rPr>
            </w:pPr>
            <w:r w:rsidRPr="00951B73">
              <w:rPr>
                <w:rFonts w:ascii="Maiandra GD" w:hAnsi="Maiandra GD"/>
                <w:sz w:val="21"/>
                <w:szCs w:val="24"/>
              </w:rPr>
              <w:t>Formula</w:t>
            </w:r>
          </w:p>
        </w:tc>
        <w:tc>
          <w:tcPr>
            <w:tcW w:w="2268" w:type="dxa"/>
            <w:tcBorders>
              <w:top w:val="single" w:sz="4" w:space="0" w:color="7E7E7E"/>
              <w:bottom w:val="single" w:sz="4" w:space="0" w:color="7E7E7E"/>
            </w:tcBorders>
          </w:tcPr>
          <w:p w14:paraId="4BA0C327" w14:textId="0227F95B" w:rsidR="00A435BC" w:rsidRPr="00951B73" w:rsidRDefault="00202E89">
            <w:pPr>
              <w:pStyle w:val="TableParagraph"/>
              <w:spacing w:before="100" w:beforeAutospacing="1"/>
              <w:ind w:left="144" w:right="136"/>
              <w:rPr>
                <w:rFonts w:ascii="Maiandra GD" w:hAnsi="Maiandra GD"/>
                <w:sz w:val="21"/>
                <w:szCs w:val="24"/>
              </w:rPr>
            </w:pPr>
            <w:r w:rsidRPr="00951B73">
              <w:rPr>
                <w:rFonts w:ascii="Maiandra GD" w:hAnsi="Maiandra GD"/>
                <w:sz w:val="21"/>
                <w:szCs w:val="24"/>
              </w:rPr>
              <w:t>H</w:t>
            </w:r>
            <w:r w:rsidR="00843AC7" w:rsidRPr="00951B73">
              <w:rPr>
                <w:rFonts w:ascii="Maiandra GD" w:hAnsi="Maiandra GD"/>
                <w:sz w:val="21"/>
                <w:szCs w:val="24"/>
              </w:rPr>
              <w:t>asil Uji H</w:t>
            </w:r>
            <w:r w:rsidRPr="00951B73">
              <w:rPr>
                <w:rFonts w:ascii="Maiandra GD" w:hAnsi="Maiandra GD"/>
                <w:sz w:val="21"/>
                <w:szCs w:val="24"/>
              </w:rPr>
              <w:t>omogenitas</w:t>
            </w:r>
          </w:p>
        </w:tc>
      </w:tr>
      <w:tr w:rsidR="00A435BC" w:rsidRPr="00951B73" w14:paraId="545723E7" w14:textId="77777777">
        <w:trPr>
          <w:trHeight w:val="20"/>
          <w:jc w:val="center"/>
        </w:trPr>
        <w:tc>
          <w:tcPr>
            <w:tcW w:w="1418" w:type="dxa"/>
            <w:tcBorders>
              <w:top w:val="single" w:sz="4" w:space="0" w:color="7E7E7E"/>
            </w:tcBorders>
          </w:tcPr>
          <w:p w14:paraId="7A5321AF" w14:textId="77777777" w:rsidR="00A435BC" w:rsidRPr="00951B73" w:rsidRDefault="00202E89">
            <w:pPr>
              <w:pStyle w:val="TableParagraph"/>
              <w:spacing w:before="100" w:beforeAutospacing="1"/>
              <w:ind w:left="148" w:right="136"/>
              <w:rPr>
                <w:rFonts w:ascii="Maiandra GD" w:hAnsi="Maiandra GD"/>
                <w:b/>
                <w:sz w:val="21"/>
                <w:szCs w:val="24"/>
              </w:rPr>
            </w:pPr>
            <w:r w:rsidRPr="00951B73">
              <w:rPr>
                <w:rFonts w:ascii="Maiandra GD" w:hAnsi="Maiandra GD"/>
                <w:b/>
                <w:sz w:val="21"/>
                <w:szCs w:val="24"/>
              </w:rPr>
              <w:t>F0</w:t>
            </w:r>
          </w:p>
        </w:tc>
        <w:tc>
          <w:tcPr>
            <w:tcW w:w="2268" w:type="dxa"/>
            <w:tcBorders>
              <w:top w:val="single" w:sz="4" w:space="0" w:color="7E7E7E"/>
            </w:tcBorders>
          </w:tcPr>
          <w:p w14:paraId="624035A7" w14:textId="77777777" w:rsidR="00A435BC" w:rsidRPr="00951B73" w:rsidRDefault="00202E89">
            <w:pPr>
              <w:pStyle w:val="TableParagraph"/>
              <w:spacing w:before="100" w:beforeAutospacing="1"/>
              <w:ind w:left="144" w:right="136"/>
              <w:rPr>
                <w:rFonts w:ascii="Maiandra GD" w:hAnsi="Maiandra GD"/>
                <w:sz w:val="21"/>
                <w:szCs w:val="24"/>
              </w:rPr>
            </w:pPr>
            <w:r w:rsidRPr="00951B73">
              <w:rPr>
                <w:rFonts w:ascii="Maiandra GD" w:hAnsi="Maiandra GD"/>
                <w:spacing w:val="-1"/>
                <w:sz w:val="21"/>
                <w:szCs w:val="24"/>
              </w:rPr>
              <w:t>Homogen</w:t>
            </w:r>
          </w:p>
        </w:tc>
      </w:tr>
      <w:tr w:rsidR="00A435BC" w:rsidRPr="00951B73" w14:paraId="2DBE79A1" w14:textId="77777777">
        <w:trPr>
          <w:trHeight w:val="20"/>
          <w:jc w:val="center"/>
        </w:trPr>
        <w:tc>
          <w:tcPr>
            <w:tcW w:w="1418" w:type="dxa"/>
          </w:tcPr>
          <w:p w14:paraId="2E0945C3" w14:textId="77777777" w:rsidR="00A435BC" w:rsidRPr="00951B73" w:rsidRDefault="00202E89">
            <w:pPr>
              <w:pStyle w:val="TableParagraph"/>
              <w:spacing w:before="100" w:beforeAutospacing="1"/>
              <w:ind w:left="148" w:right="136"/>
              <w:rPr>
                <w:rFonts w:ascii="Maiandra GD" w:hAnsi="Maiandra GD"/>
                <w:b/>
                <w:sz w:val="21"/>
                <w:szCs w:val="24"/>
              </w:rPr>
            </w:pPr>
            <w:r w:rsidRPr="00951B73">
              <w:rPr>
                <w:rFonts w:ascii="Maiandra GD" w:hAnsi="Maiandra GD"/>
                <w:b/>
                <w:sz w:val="21"/>
                <w:szCs w:val="24"/>
              </w:rPr>
              <w:t>F1</w:t>
            </w:r>
          </w:p>
        </w:tc>
        <w:tc>
          <w:tcPr>
            <w:tcW w:w="2268" w:type="dxa"/>
          </w:tcPr>
          <w:p w14:paraId="34C61272" w14:textId="77777777" w:rsidR="00A435BC" w:rsidRPr="00951B73" w:rsidRDefault="00202E89">
            <w:pPr>
              <w:pStyle w:val="TableParagraph"/>
              <w:spacing w:before="100" w:beforeAutospacing="1"/>
              <w:ind w:left="144" w:right="136"/>
              <w:rPr>
                <w:rFonts w:ascii="Maiandra GD" w:hAnsi="Maiandra GD"/>
                <w:sz w:val="21"/>
                <w:szCs w:val="24"/>
              </w:rPr>
            </w:pPr>
            <w:r w:rsidRPr="00951B73">
              <w:rPr>
                <w:rFonts w:ascii="Maiandra GD" w:hAnsi="Maiandra GD"/>
                <w:spacing w:val="-1"/>
                <w:sz w:val="21"/>
                <w:szCs w:val="24"/>
              </w:rPr>
              <w:t>Homogen</w:t>
            </w:r>
          </w:p>
        </w:tc>
      </w:tr>
      <w:tr w:rsidR="00A435BC" w:rsidRPr="00951B73" w14:paraId="16B0F2E3" w14:textId="77777777">
        <w:trPr>
          <w:trHeight w:val="20"/>
          <w:jc w:val="center"/>
        </w:trPr>
        <w:tc>
          <w:tcPr>
            <w:tcW w:w="1418" w:type="dxa"/>
          </w:tcPr>
          <w:p w14:paraId="7F4CE3A3" w14:textId="77777777" w:rsidR="00A435BC" w:rsidRPr="00951B73" w:rsidRDefault="00202E89">
            <w:pPr>
              <w:pStyle w:val="TableParagraph"/>
              <w:spacing w:before="100" w:beforeAutospacing="1"/>
              <w:ind w:left="148" w:right="136"/>
              <w:rPr>
                <w:rFonts w:ascii="Maiandra GD" w:hAnsi="Maiandra GD"/>
                <w:b/>
                <w:sz w:val="21"/>
                <w:szCs w:val="24"/>
              </w:rPr>
            </w:pPr>
            <w:r w:rsidRPr="00951B73">
              <w:rPr>
                <w:rFonts w:ascii="Maiandra GD" w:hAnsi="Maiandra GD"/>
                <w:b/>
                <w:sz w:val="21"/>
                <w:szCs w:val="24"/>
              </w:rPr>
              <w:t>F2</w:t>
            </w:r>
          </w:p>
        </w:tc>
        <w:tc>
          <w:tcPr>
            <w:tcW w:w="2268" w:type="dxa"/>
          </w:tcPr>
          <w:p w14:paraId="43C5CF5D" w14:textId="77777777" w:rsidR="00A435BC" w:rsidRPr="00951B73" w:rsidRDefault="00202E89">
            <w:pPr>
              <w:pStyle w:val="TableParagraph"/>
              <w:spacing w:before="100" w:beforeAutospacing="1"/>
              <w:ind w:left="144" w:right="136"/>
              <w:rPr>
                <w:rFonts w:ascii="Maiandra GD" w:hAnsi="Maiandra GD"/>
                <w:sz w:val="21"/>
                <w:szCs w:val="24"/>
              </w:rPr>
            </w:pPr>
            <w:r w:rsidRPr="00951B73">
              <w:rPr>
                <w:rFonts w:ascii="Maiandra GD" w:hAnsi="Maiandra GD"/>
                <w:spacing w:val="-1"/>
                <w:sz w:val="21"/>
                <w:szCs w:val="24"/>
              </w:rPr>
              <w:t>Homogen</w:t>
            </w:r>
          </w:p>
        </w:tc>
      </w:tr>
      <w:tr w:rsidR="00A435BC" w:rsidRPr="00951B73" w14:paraId="181E705E" w14:textId="77777777">
        <w:trPr>
          <w:trHeight w:val="20"/>
          <w:jc w:val="center"/>
        </w:trPr>
        <w:tc>
          <w:tcPr>
            <w:tcW w:w="1418" w:type="dxa"/>
            <w:tcBorders>
              <w:bottom w:val="single" w:sz="4" w:space="0" w:color="7E7E7E"/>
            </w:tcBorders>
          </w:tcPr>
          <w:p w14:paraId="1D62A89D" w14:textId="77777777" w:rsidR="00A435BC" w:rsidRPr="00951B73" w:rsidRDefault="00202E89">
            <w:pPr>
              <w:pStyle w:val="TableParagraph"/>
              <w:spacing w:before="100" w:beforeAutospacing="1"/>
              <w:ind w:left="148" w:right="136"/>
              <w:rPr>
                <w:rFonts w:ascii="Maiandra GD" w:hAnsi="Maiandra GD"/>
                <w:b/>
                <w:sz w:val="21"/>
                <w:szCs w:val="24"/>
              </w:rPr>
            </w:pPr>
            <w:r w:rsidRPr="00951B73">
              <w:rPr>
                <w:rFonts w:ascii="Maiandra GD" w:hAnsi="Maiandra GD"/>
                <w:b/>
                <w:sz w:val="21"/>
                <w:szCs w:val="24"/>
              </w:rPr>
              <w:t>F3</w:t>
            </w:r>
          </w:p>
        </w:tc>
        <w:tc>
          <w:tcPr>
            <w:tcW w:w="2268" w:type="dxa"/>
            <w:tcBorders>
              <w:bottom w:val="single" w:sz="4" w:space="0" w:color="7E7E7E"/>
            </w:tcBorders>
          </w:tcPr>
          <w:p w14:paraId="6CEB40B6" w14:textId="77777777" w:rsidR="00A435BC" w:rsidRPr="00951B73" w:rsidRDefault="00202E89">
            <w:pPr>
              <w:pStyle w:val="TableParagraph"/>
              <w:keepNext/>
              <w:spacing w:before="100" w:beforeAutospacing="1"/>
              <w:ind w:left="144" w:right="136"/>
              <w:rPr>
                <w:rFonts w:ascii="Maiandra GD" w:hAnsi="Maiandra GD"/>
                <w:sz w:val="21"/>
                <w:szCs w:val="24"/>
              </w:rPr>
            </w:pPr>
            <w:r w:rsidRPr="00951B73">
              <w:rPr>
                <w:rFonts w:ascii="Maiandra GD" w:hAnsi="Maiandra GD"/>
                <w:spacing w:val="-1"/>
                <w:sz w:val="21"/>
                <w:szCs w:val="24"/>
              </w:rPr>
              <w:t>Homogen</w:t>
            </w:r>
          </w:p>
        </w:tc>
      </w:tr>
    </w:tbl>
    <w:p w14:paraId="62C98F5A" w14:textId="77777777" w:rsidR="00A435BC" w:rsidRDefault="00A435BC">
      <w:pPr>
        <w:spacing w:line="226" w:lineRule="auto"/>
        <w:jc w:val="both"/>
        <w:rPr>
          <w:rFonts w:ascii="Maiandra GD" w:eastAsia="Maiandra GD" w:hAnsi="Maiandra GD"/>
          <w:sz w:val="22"/>
        </w:rPr>
      </w:pPr>
    </w:p>
    <w:p w14:paraId="698D5B4A" w14:textId="06849E49" w:rsidR="00A435BC" w:rsidRDefault="00202E89">
      <w:pPr>
        <w:spacing w:line="226" w:lineRule="auto"/>
        <w:ind w:left="142" w:firstLine="360"/>
        <w:jc w:val="both"/>
        <w:rPr>
          <w:rFonts w:ascii="Maiandra GD" w:eastAsia="Maiandra GD" w:hAnsi="Maiandra GD"/>
          <w:sz w:val="22"/>
          <w:lang w:val="sv-SE"/>
        </w:rPr>
      </w:pPr>
      <w:r>
        <w:rPr>
          <w:rFonts w:ascii="Maiandra GD" w:eastAsia="Maiandra GD" w:hAnsi="Maiandra GD"/>
          <w:sz w:val="22"/>
          <w:lang w:val="sv-SE"/>
        </w:rPr>
        <w:t xml:space="preserve">Hasil uji homogenitas dari semua formulasi </w:t>
      </w:r>
      <w:r>
        <w:rPr>
          <w:rFonts w:ascii="Maiandra GD" w:eastAsia="Maiandra GD" w:hAnsi="Maiandra GD"/>
          <w:sz w:val="22"/>
          <w:lang w:val="sv-SE"/>
        </w:rPr>
        <w:t xml:space="preserve">sediaan gel ekstrak daun kersen memiliki hasil yang homogen, ditandai dengan tidak adanya butiran kasar </w:t>
      </w:r>
      <w:r w:rsidR="006F7356">
        <w:rPr>
          <w:rFonts w:ascii="Maiandra GD" w:eastAsia="Maiandra GD" w:hAnsi="Maiandra GD"/>
          <w:sz w:val="22"/>
          <w:lang w:val="sv-SE"/>
        </w:rPr>
        <w:t>[3]</w:t>
      </w:r>
      <w:r>
        <w:rPr>
          <w:rFonts w:ascii="Maiandra GD" w:eastAsia="Maiandra GD" w:hAnsi="Maiandra GD"/>
          <w:sz w:val="22"/>
          <w:lang w:val="sv-SE"/>
        </w:rPr>
        <w:t>. Persyaratan homogenitas gel dimaksudkan agar bahan aktif dalam gel terdistribusi merata. Selain itu agar gel tidak mengiritasi ketika dioleskan dik</w:t>
      </w:r>
      <w:r>
        <w:rPr>
          <w:rFonts w:ascii="Maiandra GD" w:eastAsia="Maiandra GD" w:hAnsi="Maiandra GD"/>
          <w:sz w:val="22"/>
          <w:lang w:val="sv-SE"/>
        </w:rPr>
        <w:t xml:space="preserve">ulit (Husnul Warnida, 2015). </w:t>
      </w:r>
    </w:p>
    <w:p w14:paraId="26747687" w14:textId="77777777" w:rsidR="00A435BC" w:rsidRDefault="00202E89">
      <w:pPr>
        <w:pStyle w:val="ListParagraph"/>
        <w:numPr>
          <w:ilvl w:val="0"/>
          <w:numId w:val="9"/>
        </w:numPr>
        <w:jc w:val="both"/>
        <w:rPr>
          <w:rFonts w:ascii="Maiandra GD" w:eastAsia="Maiandra GD" w:hAnsi="Maiandra GD"/>
          <w:sz w:val="22"/>
        </w:rPr>
      </w:pPr>
      <w:r>
        <w:rPr>
          <w:rFonts w:ascii="Maiandra GD" w:eastAsia="Maiandra GD" w:hAnsi="Maiandra GD"/>
          <w:sz w:val="22"/>
        </w:rPr>
        <w:t>Uji pH</w:t>
      </w:r>
    </w:p>
    <w:p w14:paraId="15CAD900" w14:textId="345A03FF" w:rsidR="00A435BC" w:rsidRDefault="00202E89" w:rsidP="003308A3">
      <w:pPr>
        <w:ind w:left="142" w:firstLine="360"/>
        <w:jc w:val="both"/>
        <w:rPr>
          <w:rFonts w:ascii="Maiandra GD" w:eastAsia="Maiandra GD" w:hAnsi="Maiandra GD"/>
          <w:sz w:val="22"/>
          <w:lang w:val="sv-SE"/>
        </w:rPr>
      </w:pPr>
      <w:r>
        <w:rPr>
          <w:rFonts w:ascii="Maiandra GD" w:eastAsia="Maiandra GD" w:hAnsi="Maiandra GD"/>
          <w:sz w:val="22"/>
          <w:lang w:val="sv-SE"/>
        </w:rPr>
        <w:t>Hasil uji pH menunjukan gel yang dihasilkan untuk formula 0 (basis) adalah 6,4 Formula I (konsentrasi 4%) adalah 6,4. Formula II (konsentrasi 6%) adalah 6,3. Formula III (konsentrasi 9%) adalah 6,1. Penelitian Ayuningru</w:t>
      </w:r>
      <w:r>
        <w:rPr>
          <w:rFonts w:ascii="Maiandra GD" w:eastAsia="Maiandra GD" w:hAnsi="Maiandra GD"/>
          <w:sz w:val="22"/>
          <w:lang w:val="sv-SE"/>
        </w:rPr>
        <w:t>m (2016), menyatakan bahwa pH produk kosmetika sebaiknya dibuat sesuai pH kulit dengan rentang 4,5-7,5 (SNI 16- 4399-1996). Produk yang memiliki pH yang terlalu tinggi atau terlalu rendah akan menyebabkan iritasi pada kulit. Nilai pH yang berada dibawah 4,</w:t>
      </w:r>
      <w:r>
        <w:rPr>
          <w:rFonts w:ascii="Maiandra GD" w:eastAsia="Maiandra GD" w:hAnsi="Maiandra GD"/>
          <w:sz w:val="22"/>
          <w:lang w:val="sv-SE"/>
        </w:rPr>
        <w:t xml:space="preserve">5 akan dapat mengiritasi kulit sedangkan nilai pH yang berada diatas 6,5 akan menyebabkan kulit bersisik </w:t>
      </w:r>
      <w:r w:rsidR="006F7356">
        <w:rPr>
          <w:rFonts w:ascii="Maiandra GD" w:eastAsia="Maiandra GD" w:hAnsi="Maiandra GD"/>
          <w:sz w:val="22"/>
          <w:lang w:val="sv-SE"/>
        </w:rPr>
        <w:t>[1]</w:t>
      </w:r>
      <w:r>
        <w:rPr>
          <w:rFonts w:ascii="Maiandra GD" w:eastAsia="Maiandra GD" w:hAnsi="Maiandra GD"/>
          <w:sz w:val="22"/>
          <w:lang w:val="sv-SE"/>
        </w:rPr>
        <w:t>.</w:t>
      </w:r>
    </w:p>
    <w:p w14:paraId="21F395AA" w14:textId="41B08949" w:rsidR="00A435BC" w:rsidRDefault="00202E89">
      <w:pPr>
        <w:ind w:left="142"/>
        <w:jc w:val="center"/>
        <w:rPr>
          <w:rFonts w:ascii="Maiandra GD" w:eastAsia="Maiandra GD" w:hAnsi="Maiandra GD"/>
          <w:sz w:val="22"/>
        </w:rPr>
      </w:pPr>
      <w:r>
        <w:rPr>
          <w:rFonts w:ascii="Maiandra GD" w:eastAsia="Maiandra GD" w:hAnsi="Maiandra GD"/>
          <w:sz w:val="22"/>
        </w:rPr>
        <w:t xml:space="preserve">Tabel 6. </w:t>
      </w:r>
      <w:r w:rsidR="00332937">
        <w:rPr>
          <w:rFonts w:ascii="Maiandra GD" w:eastAsia="Maiandra GD" w:hAnsi="Maiandra GD"/>
          <w:sz w:val="22"/>
          <w:lang w:val="en-US"/>
        </w:rPr>
        <w:t xml:space="preserve">Hasil </w:t>
      </w:r>
      <w:r>
        <w:rPr>
          <w:rFonts w:ascii="Maiandra GD" w:eastAsia="Maiandra GD" w:hAnsi="Maiandra GD"/>
          <w:sz w:val="22"/>
        </w:rPr>
        <w:t>Uji pH</w:t>
      </w:r>
    </w:p>
    <w:tbl>
      <w:tblPr>
        <w:tblpPr w:leftFromText="180" w:rightFromText="180" w:vertAnchor="text" w:horzAnchor="margin" w:tblpXSpec="right" w:tblpY="24"/>
        <w:tblW w:w="4069" w:type="dxa"/>
        <w:tblCellMar>
          <w:left w:w="0" w:type="dxa"/>
          <w:right w:w="0" w:type="dxa"/>
        </w:tblCellMar>
        <w:tblLook w:val="04A0" w:firstRow="1" w:lastRow="0" w:firstColumn="1" w:lastColumn="0" w:noHBand="0" w:noVBand="1"/>
      </w:tblPr>
      <w:tblGrid>
        <w:gridCol w:w="1795"/>
        <w:gridCol w:w="2274"/>
      </w:tblGrid>
      <w:tr w:rsidR="00332937" w14:paraId="037D20CE" w14:textId="77777777" w:rsidTr="00332937">
        <w:trPr>
          <w:trHeight w:val="321"/>
        </w:trPr>
        <w:tc>
          <w:tcPr>
            <w:tcW w:w="1795" w:type="dxa"/>
            <w:tcBorders>
              <w:top w:val="single" w:sz="4" w:space="0" w:color="7E7E7E"/>
            </w:tcBorders>
          </w:tcPr>
          <w:p w14:paraId="38655FBA" w14:textId="77777777" w:rsidR="00332937" w:rsidRDefault="00332937" w:rsidP="00332937">
            <w:pPr>
              <w:pStyle w:val="TableParagraph"/>
              <w:spacing w:before="0"/>
              <w:ind w:left="284" w:right="266"/>
              <w:rPr>
                <w:rFonts w:ascii="Maiandra GD" w:hAnsi="Maiandra GD"/>
                <w:b/>
                <w:sz w:val="20"/>
              </w:rPr>
            </w:pPr>
            <w:r>
              <w:rPr>
                <w:rFonts w:ascii="Maiandra GD" w:hAnsi="Maiandra GD"/>
                <w:b/>
                <w:sz w:val="20"/>
              </w:rPr>
              <w:t>Formulasi</w:t>
            </w:r>
          </w:p>
        </w:tc>
        <w:tc>
          <w:tcPr>
            <w:tcW w:w="2274" w:type="dxa"/>
            <w:tcBorders>
              <w:top w:val="single" w:sz="4" w:space="0" w:color="7E7E7E"/>
            </w:tcBorders>
          </w:tcPr>
          <w:p w14:paraId="2416385E" w14:textId="77777777" w:rsidR="00332937" w:rsidRDefault="00332937" w:rsidP="00332937">
            <w:pPr>
              <w:pStyle w:val="TableParagraph"/>
              <w:spacing w:before="0"/>
              <w:ind w:left="284" w:right="266"/>
              <w:rPr>
                <w:rFonts w:ascii="Maiandra GD" w:hAnsi="Maiandra GD"/>
                <w:sz w:val="20"/>
              </w:rPr>
            </w:pPr>
            <w:r>
              <w:rPr>
                <w:rFonts w:ascii="Maiandra GD" w:hAnsi="Maiandra GD"/>
                <w:sz w:val="20"/>
              </w:rPr>
              <w:t>pH</w:t>
            </w:r>
          </w:p>
        </w:tc>
      </w:tr>
      <w:tr w:rsidR="00332937" w14:paraId="3C7C717F" w14:textId="77777777" w:rsidTr="00332937">
        <w:trPr>
          <w:trHeight w:val="321"/>
        </w:trPr>
        <w:tc>
          <w:tcPr>
            <w:tcW w:w="1795" w:type="dxa"/>
            <w:tcBorders>
              <w:top w:val="single" w:sz="4" w:space="0" w:color="7E7E7E"/>
            </w:tcBorders>
          </w:tcPr>
          <w:p w14:paraId="72602A37" w14:textId="77777777" w:rsidR="00332937" w:rsidRDefault="00332937" w:rsidP="00332937">
            <w:pPr>
              <w:pStyle w:val="TableParagraph"/>
              <w:spacing w:before="0"/>
              <w:ind w:left="284" w:right="266"/>
              <w:rPr>
                <w:rFonts w:ascii="Maiandra GD" w:hAnsi="Maiandra GD"/>
                <w:b/>
                <w:sz w:val="20"/>
              </w:rPr>
            </w:pPr>
            <w:r>
              <w:rPr>
                <w:rFonts w:ascii="Maiandra GD" w:hAnsi="Maiandra GD"/>
                <w:b/>
                <w:sz w:val="20"/>
              </w:rPr>
              <w:t>F0</w:t>
            </w:r>
          </w:p>
        </w:tc>
        <w:tc>
          <w:tcPr>
            <w:tcW w:w="2274" w:type="dxa"/>
            <w:tcBorders>
              <w:top w:val="single" w:sz="4" w:space="0" w:color="7E7E7E"/>
            </w:tcBorders>
          </w:tcPr>
          <w:p w14:paraId="6E4086B3" w14:textId="77777777" w:rsidR="00332937" w:rsidRDefault="00332937" w:rsidP="00332937">
            <w:pPr>
              <w:pStyle w:val="TableParagraph"/>
              <w:spacing w:before="0"/>
              <w:ind w:left="284" w:right="266"/>
              <w:rPr>
                <w:rFonts w:ascii="Maiandra GD" w:hAnsi="Maiandra GD"/>
                <w:sz w:val="20"/>
              </w:rPr>
            </w:pPr>
            <w:r>
              <w:rPr>
                <w:rFonts w:ascii="Maiandra GD" w:hAnsi="Maiandra GD"/>
                <w:sz w:val="20"/>
              </w:rPr>
              <w:t>6,4</w:t>
            </w:r>
          </w:p>
        </w:tc>
      </w:tr>
      <w:tr w:rsidR="00332937" w14:paraId="4ADF7910" w14:textId="77777777" w:rsidTr="00332937">
        <w:trPr>
          <w:trHeight w:val="321"/>
        </w:trPr>
        <w:tc>
          <w:tcPr>
            <w:tcW w:w="1795" w:type="dxa"/>
          </w:tcPr>
          <w:p w14:paraId="0D1AE158" w14:textId="77777777" w:rsidR="00332937" w:rsidRDefault="00332937" w:rsidP="00332937">
            <w:pPr>
              <w:pStyle w:val="TableParagraph"/>
              <w:spacing w:before="0"/>
              <w:ind w:left="284" w:right="266"/>
              <w:rPr>
                <w:rFonts w:ascii="Maiandra GD" w:hAnsi="Maiandra GD"/>
                <w:b/>
                <w:sz w:val="20"/>
              </w:rPr>
            </w:pPr>
            <w:r>
              <w:rPr>
                <w:rFonts w:ascii="Maiandra GD" w:hAnsi="Maiandra GD"/>
                <w:b/>
                <w:sz w:val="20"/>
              </w:rPr>
              <w:t>F1</w:t>
            </w:r>
          </w:p>
        </w:tc>
        <w:tc>
          <w:tcPr>
            <w:tcW w:w="2274" w:type="dxa"/>
          </w:tcPr>
          <w:p w14:paraId="5B439607" w14:textId="77777777" w:rsidR="00332937" w:rsidRDefault="00332937" w:rsidP="00332937">
            <w:pPr>
              <w:pStyle w:val="TableParagraph"/>
              <w:spacing w:before="0"/>
              <w:ind w:left="284" w:right="266"/>
              <w:rPr>
                <w:rFonts w:ascii="Maiandra GD" w:hAnsi="Maiandra GD"/>
                <w:sz w:val="20"/>
              </w:rPr>
            </w:pPr>
            <w:r>
              <w:rPr>
                <w:rFonts w:ascii="Maiandra GD" w:hAnsi="Maiandra GD"/>
                <w:sz w:val="20"/>
              </w:rPr>
              <w:t>6,4</w:t>
            </w:r>
          </w:p>
        </w:tc>
      </w:tr>
      <w:tr w:rsidR="00332937" w14:paraId="3603398E" w14:textId="77777777" w:rsidTr="00332937">
        <w:trPr>
          <w:trHeight w:val="321"/>
        </w:trPr>
        <w:tc>
          <w:tcPr>
            <w:tcW w:w="1795" w:type="dxa"/>
          </w:tcPr>
          <w:p w14:paraId="7A343194" w14:textId="77777777" w:rsidR="00332937" w:rsidRDefault="00332937" w:rsidP="00332937">
            <w:pPr>
              <w:pStyle w:val="TableParagraph"/>
              <w:spacing w:before="0"/>
              <w:ind w:left="284" w:right="266"/>
              <w:rPr>
                <w:rFonts w:ascii="Maiandra GD" w:hAnsi="Maiandra GD"/>
                <w:b/>
                <w:sz w:val="20"/>
              </w:rPr>
            </w:pPr>
            <w:r>
              <w:rPr>
                <w:rFonts w:ascii="Maiandra GD" w:hAnsi="Maiandra GD"/>
                <w:b/>
                <w:sz w:val="20"/>
              </w:rPr>
              <w:t>F2</w:t>
            </w:r>
          </w:p>
        </w:tc>
        <w:tc>
          <w:tcPr>
            <w:tcW w:w="2274" w:type="dxa"/>
          </w:tcPr>
          <w:p w14:paraId="3F5EE1A4" w14:textId="77777777" w:rsidR="00332937" w:rsidRDefault="00332937" w:rsidP="00332937">
            <w:pPr>
              <w:pStyle w:val="TableParagraph"/>
              <w:spacing w:before="0"/>
              <w:ind w:left="284" w:right="266"/>
              <w:rPr>
                <w:rFonts w:ascii="Maiandra GD" w:hAnsi="Maiandra GD"/>
                <w:sz w:val="20"/>
              </w:rPr>
            </w:pPr>
            <w:r>
              <w:rPr>
                <w:rFonts w:ascii="Maiandra GD" w:hAnsi="Maiandra GD"/>
                <w:sz w:val="20"/>
              </w:rPr>
              <w:t>6.3</w:t>
            </w:r>
          </w:p>
        </w:tc>
      </w:tr>
      <w:tr w:rsidR="00332937" w14:paraId="71C8F0A5" w14:textId="77777777" w:rsidTr="00332937">
        <w:trPr>
          <w:trHeight w:val="321"/>
        </w:trPr>
        <w:tc>
          <w:tcPr>
            <w:tcW w:w="1795" w:type="dxa"/>
            <w:tcBorders>
              <w:bottom w:val="single" w:sz="4" w:space="0" w:color="auto"/>
            </w:tcBorders>
          </w:tcPr>
          <w:p w14:paraId="34C3C26C" w14:textId="77777777" w:rsidR="00332937" w:rsidRDefault="00332937" w:rsidP="00332937">
            <w:pPr>
              <w:pStyle w:val="TableParagraph"/>
              <w:spacing w:before="0"/>
              <w:ind w:left="284" w:right="266"/>
              <w:rPr>
                <w:rFonts w:ascii="Maiandra GD" w:hAnsi="Maiandra GD"/>
                <w:b/>
                <w:sz w:val="20"/>
              </w:rPr>
            </w:pPr>
            <w:r>
              <w:rPr>
                <w:rFonts w:ascii="Maiandra GD" w:hAnsi="Maiandra GD"/>
                <w:b/>
                <w:sz w:val="20"/>
              </w:rPr>
              <w:t>F3</w:t>
            </w:r>
          </w:p>
        </w:tc>
        <w:tc>
          <w:tcPr>
            <w:tcW w:w="2274" w:type="dxa"/>
            <w:tcBorders>
              <w:bottom w:val="single" w:sz="4" w:space="0" w:color="auto"/>
            </w:tcBorders>
          </w:tcPr>
          <w:p w14:paraId="550667CC" w14:textId="77777777" w:rsidR="00332937" w:rsidRDefault="00332937" w:rsidP="00332937">
            <w:pPr>
              <w:pStyle w:val="TableParagraph"/>
              <w:keepNext/>
              <w:spacing w:before="0"/>
              <w:ind w:left="284" w:right="266"/>
              <w:rPr>
                <w:rFonts w:ascii="Maiandra GD" w:hAnsi="Maiandra GD"/>
                <w:sz w:val="20"/>
              </w:rPr>
            </w:pPr>
            <w:r>
              <w:rPr>
                <w:rFonts w:ascii="Maiandra GD" w:hAnsi="Maiandra GD"/>
                <w:sz w:val="20"/>
              </w:rPr>
              <w:t>6,1</w:t>
            </w:r>
          </w:p>
        </w:tc>
      </w:tr>
    </w:tbl>
    <w:p w14:paraId="2F57B53E" w14:textId="77777777" w:rsidR="00A435BC" w:rsidRDefault="00A435BC">
      <w:pPr>
        <w:jc w:val="both"/>
        <w:rPr>
          <w:rFonts w:ascii="Maiandra GD" w:eastAsia="Maiandra GD" w:hAnsi="Maiandra GD"/>
          <w:sz w:val="22"/>
        </w:rPr>
      </w:pPr>
    </w:p>
    <w:p w14:paraId="52D0E1FD" w14:textId="77777777" w:rsidR="00A435BC" w:rsidRDefault="00202E89">
      <w:pPr>
        <w:pStyle w:val="ListParagraph"/>
        <w:numPr>
          <w:ilvl w:val="0"/>
          <w:numId w:val="9"/>
        </w:numPr>
        <w:jc w:val="both"/>
        <w:rPr>
          <w:rFonts w:ascii="Maiandra GD" w:eastAsia="Maiandra GD" w:hAnsi="Maiandra GD"/>
          <w:sz w:val="22"/>
        </w:rPr>
      </w:pPr>
      <w:r>
        <w:rPr>
          <w:rFonts w:ascii="Maiandra GD" w:eastAsia="Maiandra GD" w:hAnsi="Maiandra GD"/>
          <w:sz w:val="22"/>
        </w:rPr>
        <w:t>Uji Daya Sebar</w:t>
      </w:r>
    </w:p>
    <w:p w14:paraId="2430AED1" w14:textId="3D6F3543" w:rsidR="00A435BC" w:rsidRDefault="00202E89" w:rsidP="003308A3">
      <w:pPr>
        <w:ind w:left="142" w:firstLine="360"/>
        <w:jc w:val="both"/>
        <w:rPr>
          <w:rFonts w:ascii="Maiandra GD" w:eastAsia="Maiandra GD" w:hAnsi="Maiandra GD"/>
          <w:sz w:val="22"/>
          <w:lang w:val="sv-SE"/>
        </w:rPr>
      </w:pPr>
      <w:r>
        <w:rPr>
          <w:rFonts w:ascii="Maiandra GD" w:eastAsia="Maiandra GD" w:hAnsi="Maiandra GD"/>
          <w:sz w:val="22"/>
          <w:lang w:val="sv-SE"/>
        </w:rPr>
        <w:t xml:space="preserve">Sebanyak 0,5 gram sampel gel diletakkan di atas kaca bulat </w:t>
      </w:r>
      <w:r>
        <w:rPr>
          <w:rFonts w:ascii="Maiandra GD" w:eastAsia="Maiandra GD" w:hAnsi="Maiandra GD"/>
          <w:sz w:val="22"/>
          <w:lang w:val="sv-SE"/>
        </w:rPr>
        <w:t xml:space="preserve">berdiameter 15 cm, kaca lainnya diletakkan di atasnya dan dibiarkan selama 1 menit. Diameter sebar gel diukur. Kemudian, ditambahkan 150gram beban tambahan dan didiamkan selama 1 menit lalu diukur diameter yang konstan. Daya sebar sediaan gel yang baik </w:t>
      </w:r>
      <w:r>
        <w:rPr>
          <w:rFonts w:ascii="Maiandra GD" w:eastAsia="Maiandra GD" w:hAnsi="Maiandra GD"/>
          <w:sz w:val="22"/>
          <w:lang w:val="sv-SE"/>
        </w:rPr>
        <w:lastRenderedPageBreak/>
        <w:t>unt</w:t>
      </w:r>
      <w:r>
        <w:rPr>
          <w:rFonts w:ascii="Maiandra GD" w:eastAsia="Maiandra GD" w:hAnsi="Maiandra GD"/>
          <w:sz w:val="22"/>
          <w:lang w:val="sv-SE"/>
        </w:rPr>
        <w:t>uk penggunaan topikal berkisar pada diameter 5 cm -7 cm.</w:t>
      </w:r>
    </w:p>
    <w:p w14:paraId="7AAF454A" w14:textId="77777777" w:rsidR="00A435BC" w:rsidRDefault="00202E89">
      <w:pPr>
        <w:ind w:left="142"/>
        <w:jc w:val="center"/>
        <w:rPr>
          <w:rFonts w:ascii="Maiandra GD" w:eastAsia="Maiandra GD" w:hAnsi="Maiandra GD"/>
          <w:sz w:val="22"/>
        </w:rPr>
      </w:pPr>
      <w:r>
        <w:rPr>
          <w:rFonts w:ascii="Maiandra GD" w:eastAsia="Maiandra GD" w:hAnsi="Maiandra GD"/>
          <w:sz w:val="22"/>
        </w:rPr>
        <w:t>Tabel 7. Uji Daya Sebar</w:t>
      </w:r>
    </w:p>
    <w:tbl>
      <w:tblPr>
        <w:tblW w:w="3969" w:type="dxa"/>
        <w:tblLayout w:type="fixed"/>
        <w:tblCellMar>
          <w:left w:w="0" w:type="dxa"/>
          <w:right w:w="0" w:type="dxa"/>
        </w:tblCellMar>
        <w:tblLook w:val="04A0" w:firstRow="1" w:lastRow="0" w:firstColumn="1" w:lastColumn="0" w:noHBand="0" w:noVBand="1"/>
      </w:tblPr>
      <w:tblGrid>
        <w:gridCol w:w="1843"/>
        <w:gridCol w:w="2126"/>
      </w:tblGrid>
      <w:tr w:rsidR="00A435BC" w14:paraId="1F403761" w14:textId="77777777">
        <w:trPr>
          <w:trHeight w:val="20"/>
        </w:trPr>
        <w:tc>
          <w:tcPr>
            <w:tcW w:w="1843" w:type="dxa"/>
            <w:tcBorders>
              <w:top w:val="single" w:sz="4" w:space="0" w:color="7E7E7E"/>
              <w:bottom w:val="single" w:sz="4" w:space="0" w:color="7E7E7E"/>
            </w:tcBorders>
          </w:tcPr>
          <w:p w14:paraId="31021F05" w14:textId="77777777" w:rsidR="00A435BC" w:rsidRDefault="00202E89">
            <w:pPr>
              <w:pStyle w:val="TableParagraph"/>
              <w:spacing w:before="100" w:beforeAutospacing="1"/>
              <w:ind w:left="142" w:right="145"/>
              <w:rPr>
                <w:rFonts w:ascii="Maiandra GD" w:hAnsi="Maiandra GD"/>
                <w:sz w:val="20"/>
              </w:rPr>
            </w:pPr>
            <w:r>
              <w:rPr>
                <w:rFonts w:ascii="Maiandra GD" w:hAnsi="Maiandra GD"/>
                <w:sz w:val="20"/>
              </w:rPr>
              <w:t>Formula</w:t>
            </w:r>
          </w:p>
        </w:tc>
        <w:tc>
          <w:tcPr>
            <w:tcW w:w="2126" w:type="dxa"/>
            <w:tcBorders>
              <w:top w:val="single" w:sz="4" w:space="0" w:color="7E7E7E"/>
              <w:bottom w:val="single" w:sz="4" w:space="0" w:color="7E7E7E"/>
            </w:tcBorders>
          </w:tcPr>
          <w:p w14:paraId="396CD550" w14:textId="77777777" w:rsidR="00A435BC" w:rsidRDefault="00202E89">
            <w:pPr>
              <w:pStyle w:val="TableParagraph"/>
              <w:spacing w:before="100" w:beforeAutospacing="1"/>
              <w:ind w:left="139" w:right="141"/>
              <w:rPr>
                <w:rFonts w:ascii="Maiandra GD" w:hAnsi="Maiandra GD"/>
                <w:sz w:val="20"/>
              </w:rPr>
            </w:pPr>
            <w:r>
              <w:rPr>
                <w:rFonts w:ascii="Maiandra GD" w:hAnsi="Maiandra GD"/>
                <w:sz w:val="20"/>
              </w:rPr>
              <w:t>Daya</w:t>
            </w:r>
            <w:r>
              <w:rPr>
                <w:rFonts w:ascii="Maiandra GD" w:hAnsi="Maiandra GD"/>
                <w:spacing w:val="2"/>
                <w:sz w:val="20"/>
              </w:rPr>
              <w:t xml:space="preserve"> </w:t>
            </w:r>
            <w:r>
              <w:rPr>
                <w:rFonts w:ascii="Maiandra GD" w:hAnsi="Maiandra GD"/>
                <w:sz w:val="20"/>
              </w:rPr>
              <w:t>Sebar</w:t>
            </w:r>
            <w:r>
              <w:rPr>
                <w:rFonts w:ascii="Maiandra GD" w:hAnsi="Maiandra GD"/>
                <w:spacing w:val="-5"/>
                <w:sz w:val="20"/>
              </w:rPr>
              <w:t xml:space="preserve"> (</w:t>
            </w:r>
            <w:r>
              <w:rPr>
                <w:rFonts w:ascii="Maiandra GD" w:hAnsi="Maiandra GD"/>
                <w:sz w:val="20"/>
              </w:rPr>
              <w:t>cm)</w:t>
            </w:r>
          </w:p>
        </w:tc>
      </w:tr>
      <w:tr w:rsidR="00A435BC" w14:paraId="6E6999B1" w14:textId="77777777">
        <w:trPr>
          <w:trHeight w:val="20"/>
        </w:trPr>
        <w:tc>
          <w:tcPr>
            <w:tcW w:w="1843" w:type="dxa"/>
            <w:tcBorders>
              <w:top w:val="single" w:sz="4" w:space="0" w:color="7E7E7E"/>
            </w:tcBorders>
          </w:tcPr>
          <w:p w14:paraId="7D994B7E" w14:textId="77777777" w:rsidR="00A435BC" w:rsidRDefault="00202E89">
            <w:pPr>
              <w:pStyle w:val="TableParagraph"/>
              <w:spacing w:before="100" w:beforeAutospacing="1"/>
              <w:ind w:left="142" w:right="145"/>
              <w:rPr>
                <w:rFonts w:ascii="Maiandra GD" w:hAnsi="Maiandra GD"/>
                <w:b/>
                <w:sz w:val="20"/>
              </w:rPr>
            </w:pPr>
            <w:r>
              <w:rPr>
                <w:rFonts w:ascii="Maiandra GD" w:hAnsi="Maiandra GD"/>
                <w:b/>
                <w:sz w:val="20"/>
              </w:rPr>
              <w:t>F0</w:t>
            </w:r>
          </w:p>
        </w:tc>
        <w:tc>
          <w:tcPr>
            <w:tcW w:w="2126" w:type="dxa"/>
            <w:tcBorders>
              <w:top w:val="single" w:sz="4" w:space="0" w:color="7E7E7E"/>
            </w:tcBorders>
          </w:tcPr>
          <w:p w14:paraId="7CF21702" w14:textId="77777777" w:rsidR="00A435BC" w:rsidRDefault="00202E89">
            <w:pPr>
              <w:pStyle w:val="TableParagraph"/>
              <w:spacing w:before="100" w:beforeAutospacing="1"/>
              <w:ind w:left="139" w:right="141"/>
              <w:rPr>
                <w:rFonts w:ascii="Maiandra GD" w:hAnsi="Maiandra GD"/>
                <w:sz w:val="20"/>
              </w:rPr>
            </w:pPr>
            <w:r>
              <w:rPr>
                <w:rFonts w:ascii="Maiandra GD" w:hAnsi="Maiandra GD"/>
                <w:spacing w:val="-1"/>
                <w:sz w:val="20"/>
              </w:rPr>
              <w:t>5 cm</w:t>
            </w:r>
          </w:p>
        </w:tc>
      </w:tr>
      <w:tr w:rsidR="00A435BC" w14:paraId="163F367D" w14:textId="77777777">
        <w:trPr>
          <w:trHeight w:val="20"/>
        </w:trPr>
        <w:tc>
          <w:tcPr>
            <w:tcW w:w="1843" w:type="dxa"/>
          </w:tcPr>
          <w:p w14:paraId="6439FFC7" w14:textId="77777777" w:rsidR="00A435BC" w:rsidRDefault="00202E89">
            <w:pPr>
              <w:pStyle w:val="TableParagraph"/>
              <w:spacing w:before="100" w:beforeAutospacing="1"/>
              <w:ind w:left="142" w:right="145"/>
              <w:rPr>
                <w:rFonts w:ascii="Maiandra GD" w:hAnsi="Maiandra GD"/>
                <w:b/>
                <w:sz w:val="20"/>
              </w:rPr>
            </w:pPr>
            <w:r>
              <w:rPr>
                <w:rFonts w:ascii="Maiandra GD" w:hAnsi="Maiandra GD"/>
                <w:b/>
                <w:sz w:val="20"/>
              </w:rPr>
              <w:t>F1</w:t>
            </w:r>
          </w:p>
        </w:tc>
        <w:tc>
          <w:tcPr>
            <w:tcW w:w="2126" w:type="dxa"/>
          </w:tcPr>
          <w:p w14:paraId="20166577" w14:textId="77777777" w:rsidR="00A435BC" w:rsidRDefault="00202E89">
            <w:pPr>
              <w:pStyle w:val="TableParagraph"/>
              <w:spacing w:before="100" w:beforeAutospacing="1"/>
              <w:ind w:left="139" w:right="141"/>
              <w:rPr>
                <w:rFonts w:ascii="Maiandra GD" w:hAnsi="Maiandra GD"/>
                <w:sz w:val="20"/>
              </w:rPr>
            </w:pPr>
            <w:r>
              <w:rPr>
                <w:rFonts w:ascii="Maiandra GD" w:hAnsi="Maiandra GD"/>
                <w:spacing w:val="-1"/>
                <w:sz w:val="20"/>
              </w:rPr>
              <w:t>5 cm</w:t>
            </w:r>
          </w:p>
        </w:tc>
      </w:tr>
      <w:tr w:rsidR="00A435BC" w14:paraId="28DC4B6B" w14:textId="77777777">
        <w:trPr>
          <w:trHeight w:val="20"/>
        </w:trPr>
        <w:tc>
          <w:tcPr>
            <w:tcW w:w="1843" w:type="dxa"/>
          </w:tcPr>
          <w:p w14:paraId="121A0BFD" w14:textId="77777777" w:rsidR="00A435BC" w:rsidRDefault="00202E89">
            <w:pPr>
              <w:pStyle w:val="TableParagraph"/>
              <w:spacing w:before="100" w:beforeAutospacing="1"/>
              <w:ind w:left="142" w:right="145"/>
              <w:rPr>
                <w:rFonts w:ascii="Maiandra GD" w:hAnsi="Maiandra GD"/>
                <w:b/>
                <w:sz w:val="20"/>
              </w:rPr>
            </w:pPr>
            <w:r>
              <w:rPr>
                <w:rFonts w:ascii="Maiandra GD" w:hAnsi="Maiandra GD"/>
                <w:b/>
                <w:sz w:val="20"/>
              </w:rPr>
              <w:t>F2</w:t>
            </w:r>
          </w:p>
        </w:tc>
        <w:tc>
          <w:tcPr>
            <w:tcW w:w="2126" w:type="dxa"/>
          </w:tcPr>
          <w:p w14:paraId="0C4AB3B1" w14:textId="77777777" w:rsidR="00A435BC" w:rsidRDefault="00202E89">
            <w:pPr>
              <w:pStyle w:val="TableParagraph"/>
              <w:spacing w:before="100" w:beforeAutospacing="1"/>
              <w:ind w:left="139" w:right="141"/>
              <w:rPr>
                <w:rFonts w:ascii="Maiandra GD" w:hAnsi="Maiandra GD"/>
                <w:sz w:val="20"/>
              </w:rPr>
            </w:pPr>
            <w:r>
              <w:rPr>
                <w:rFonts w:ascii="Maiandra GD" w:hAnsi="Maiandra GD"/>
                <w:spacing w:val="-1"/>
                <w:sz w:val="20"/>
              </w:rPr>
              <w:t>5,7 cm</w:t>
            </w:r>
          </w:p>
        </w:tc>
      </w:tr>
      <w:tr w:rsidR="00A435BC" w14:paraId="416F7448" w14:textId="77777777">
        <w:trPr>
          <w:trHeight w:val="20"/>
        </w:trPr>
        <w:tc>
          <w:tcPr>
            <w:tcW w:w="1843" w:type="dxa"/>
            <w:tcBorders>
              <w:bottom w:val="single" w:sz="4" w:space="0" w:color="7E7E7E"/>
            </w:tcBorders>
          </w:tcPr>
          <w:p w14:paraId="2646119A" w14:textId="77777777" w:rsidR="00A435BC" w:rsidRDefault="00202E89">
            <w:pPr>
              <w:pStyle w:val="TableParagraph"/>
              <w:spacing w:before="100" w:beforeAutospacing="1"/>
              <w:ind w:left="142" w:right="145"/>
              <w:rPr>
                <w:rFonts w:ascii="Maiandra GD" w:hAnsi="Maiandra GD"/>
                <w:b/>
                <w:sz w:val="20"/>
              </w:rPr>
            </w:pPr>
            <w:r>
              <w:rPr>
                <w:rFonts w:ascii="Maiandra GD" w:hAnsi="Maiandra GD"/>
                <w:b/>
                <w:sz w:val="20"/>
              </w:rPr>
              <w:t>F3</w:t>
            </w:r>
          </w:p>
        </w:tc>
        <w:tc>
          <w:tcPr>
            <w:tcW w:w="2126" w:type="dxa"/>
            <w:tcBorders>
              <w:bottom w:val="single" w:sz="4" w:space="0" w:color="7E7E7E"/>
            </w:tcBorders>
          </w:tcPr>
          <w:p w14:paraId="691E1098" w14:textId="77777777" w:rsidR="00A435BC" w:rsidRDefault="00202E89">
            <w:pPr>
              <w:pStyle w:val="TableParagraph"/>
              <w:keepNext/>
              <w:spacing w:before="100" w:beforeAutospacing="1"/>
              <w:ind w:left="139" w:right="141"/>
              <w:rPr>
                <w:rFonts w:ascii="Maiandra GD" w:hAnsi="Maiandra GD"/>
                <w:sz w:val="20"/>
              </w:rPr>
            </w:pPr>
            <w:r>
              <w:rPr>
                <w:rFonts w:ascii="Maiandra GD" w:hAnsi="Maiandra GD"/>
                <w:spacing w:val="-1"/>
                <w:sz w:val="20"/>
              </w:rPr>
              <w:t>5,6 cm</w:t>
            </w:r>
          </w:p>
        </w:tc>
      </w:tr>
    </w:tbl>
    <w:p w14:paraId="6BCCB88F" w14:textId="77777777" w:rsidR="00A435BC" w:rsidRDefault="00A435BC">
      <w:pPr>
        <w:rPr>
          <w:rFonts w:ascii="Maiandra GD" w:eastAsia="Maiandra GD" w:hAnsi="Maiandra GD"/>
          <w:sz w:val="22"/>
        </w:rPr>
      </w:pPr>
    </w:p>
    <w:p w14:paraId="27D12DF4" w14:textId="666DF55F" w:rsidR="00A435BC" w:rsidRDefault="00202E89">
      <w:pPr>
        <w:ind w:left="142" w:firstLine="360"/>
        <w:jc w:val="both"/>
        <w:rPr>
          <w:rFonts w:ascii="Maiandra GD" w:eastAsia="Maiandra GD" w:hAnsi="Maiandra GD"/>
          <w:sz w:val="22"/>
          <w:lang w:val="sv-SE"/>
        </w:rPr>
      </w:pPr>
      <w:r>
        <w:rPr>
          <w:rFonts w:ascii="Maiandra GD" w:eastAsia="Maiandra GD" w:hAnsi="Maiandra GD"/>
          <w:sz w:val="22"/>
        </w:rPr>
        <w:t>Hasil uji daya sebar menunjuk</w:t>
      </w:r>
      <w:r w:rsidR="00B37BD8">
        <w:rPr>
          <w:rFonts w:ascii="Maiandra GD" w:eastAsia="Maiandra GD" w:hAnsi="Maiandra GD"/>
          <w:sz w:val="22"/>
          <w:lang w:val="en-US"/>
        </w:rPr>
        <w:t>k</w:t>
      </w:r>
      <w:r>
        <w:rPr>
          <w:rFonts w:ascii="Maiandra GD" w:eastAsia="Maiandra GD" w:hAnsi="Maiandra GD"/>
          <w:sz w:val="22"/>
        </w:rPr>
        <w:t>an</w:t>
      </w:r>
      <w:r>
        <w:rPr>
          <w:rFonts w:ascii="Maiandra GD" w:eastAsia="Maiandra GD" w:hAnsi="Maiandra GD"/>
          <w:sz w:val="22"/>
        </w:rPr>
        <w:t xml:space="preserve"> semua gel yang dihasilkan memenuhi persyaratan yaitu 5-7 cm. </w:t>
      </w:r>
      <w:r>
        <w:rPr>
          <w:rFonts w:ascii="Maiandra GD" w:eastAsia="Maiandra GD" w:hAnsi="Maiandra GD"/>
          <w:sz w:val="22"/>
          <w:lang w:val="sv-SE"/>
        </w:rPr>
        <w:t xml:space="preserve">Persyaratan </w:t>
      </w:r>
      <w:r>
        <w:rPr>
          <w:rFonts w:ascii="Maiandra GD" w:eastAsia="Maiandra GD" w:hAnsi="Maiandra GD"/>
          <w:sz w:val="22"/>
          <w:lang w:val="sv-SE"/>
        </w:rPr>
        <w:t>daya sebar sediaan topikal adalah 5-7 cm (SNI 06-2588). Hasil menunjukkan Formulasi 0 (basis) 5 cm . Formulasi I (konsentrasi 4%) 5 cm. Formulasi II (konsentrasi 9%) 5,7 cm. Formulasi III (konsentrasi 9%) 5,6 cm (Maksumah et al.,2021). Kemampuan menyebar a</w:t>
      </w:r>
      <w:r>
        <w:rPr>
          <w:rFonts w:ascii="Maiandra GD" w:eastAsia="Maiandra GD" w:hAnsi="Maiandra GD"/>
          <w:sz w:val="22"/>
          <w:lang w:val="sv-SE"/>
        </w:rPr>
        <w:t>dalah karakteristik penting dalam formulasi karena memengaruhi</w:t>
      </w:r>
      <w:r>
        <w:rPr>
          <w:rFonts w:ascii="Maiandra GD" w:eastAsia="Maiandra GD" w:hAnsi="Maiandra GD"/>
          <w:sz w:val="22"/>
          <w:lang w:val="sv-SE"/>
        </w:rPr>
        <w:t xml:space="preserve"> transfer bahan aktif pada daerah target dalam dosis yang tepat, kemudahan penggunaan, tekanan yang diperlukan agar dapat keluar dari kemasan, dan penerimaan oleh konsumen </w:t>
      </w:r>
      <w:r w:rsidR="006F7356">
        <w:rPr>
          <w:rFonts w:ascii="Maiandra GD" w:eastAsia="Maiandra GD" w:hAnsi="Maiandra GD"/>
          <w:sz w:val="22"/>
          <w:lang w:val="sv-SE"/>
        </w:rPr>
        <w:t>[3]</w:t>
      </w:r>
      <w:r>
        <w:rPr>
          <w:rFonts w:ascii="Maiandra GD" w:eastAsia="Maiandra GD" w:hAnsi="Maiandra GD"/>
          <w:sz w:val="22"/>
          <w:lang w:val="sv-SE"/>
        </w:rPr>
        <w:t>.</w:t>
      </w:r>
    </w:p>
    <w:p w14:paraId="18EDE0DF" w14:textId="77777777" w:rsidR="00A435BC" w:rsidRDefault="00202E89">
      <w:pPr>
        <w:pStyle w:val="ListParagraph"/>
        <w:numPr>
          <w:ilvl w:val="0"/>
          <w:numId w:val="9"/>
        </w:numPr>
        <w:jc w:val="both"/>
        <w:rPr>
          <w:rFonts w:ascii="Maiandra GD" w:eastAsia="Maiandra GD" w:hAnsi="Maiandra GD"/>
          <w:sz w:val="22"/>
        </w:rPr>
      </w:pPr>
      <w:r>
        <w:rPr>
          <w:rFonts w:ascii="Maiandra GD" w:eastAsia="Maiandra GD" w:hAnsi="Maiandra GD"/>
          <w:sz w:val="22"/>
        </w:rPr>
        <w:t>Uji Viskositas</w:t>
      </w:r>
    </w:p>
    <w:p w14:paraId="5357203D" w14:textId="6E5B2B9F" w:rsidR="00A435BC" w:rsidRDefault="00202E89" w:rsidP="003308A3">
      <w:pPr>
        <w:ind w:left="142" w:firstLine="360"/>
        <w:jc w:val="both"/>
        <w:rPr>
          <w:rFonts w:ascii="Maiandra GD" w:eastAsia="Maiandra GD" w:hAnsi="Maiandra GD"/>
          <w:sz w:val="22"/>
          <w:lang w:val="sv-SE"/>
        </w:rPr>
      </w:pPr>
      <w:r>
        <w:rPr>
          <w:rFonts w:ascii="Maiandra GD" w:eastAsia="Maiandra GD" w:hAnsi="Maiandra GD"/>
          <w:sz w:val="22"/>
          <w:lang w:val="sv-SE"/>
        </w:rPr>
        <w:t>Uji viskositas dilakukan untuk mengetahui nilai kekentalan sediaan gel. Uji viskositas sediaan gel dilakukan dengan menggunakan alat viskometer. Uji viskositas pada penelitian ini dilakukan dengan menggunakan viskometer digital. Uji viskositas dilakukan d</w:t>
      </w:r>
      <w:r>
        <w:rPr>
          <w:rFonts w:ascii="Maiandra GD" w:eastAsia="Maiandra GD" w:hAnsi="Maiandra GD"/>
          <w:sz w:val="22"/>
          <w:lang w:val="sv-SE"/>
        </w:rPr>
        <w:t>engan cara sediaan gel ekstrak daun kersen dimasukan kedalam</w:t>
      </w:r>
      <w:r>
        <w:rPr>
          <w:rFonts w:ascii="Maiandra GD" w:eastAsia="Maiandra GD" w:hAnsi="Maiandra GD"/>
          <w:sz w:val="22"/>
          <w:lang w:val="sv-SE"/>
        </w:rPr>
        <w:t xml:space="preserve"> wadah lalu dipasang spindle. Kemudian amati hasil viskositas pada layer viskometer. Standar viskositas yang baik yaitu 2000 – 4000 cps </w:t>
      </w:r>
      <w:r w:rsidR="006F7356">
        <w:rPr>
          <w:rFonts w:ascii="Maiandra GD" w:eastAsia="Maiandra GD" w:hAnsi="Maiandra GD"/>
          <w:sz w:val="22"/>
          <w:lang w:val="sv-SE"/>
        </w:rPr>
        <w:t>[3]</w:t>
      </w:r>
      <w:r>
        <w:rPr>
          <w:rFonts w:ascii="Maiandra GD" w:eastAsia="Maiandra GD" w:hAnsi="Maiandra GD"/>
          <w:sz w:val="22"/>
          <w:lang w:val="sv-SE"/>
        </w:rPr>
        <w:t>.</w:t>
      </w:r>
    </w:p>
    <w:p w14:paraId="507CA950" w14:textId="6CBA260A" w:rsidR="00A435BC" w:rsidRDefault="00202E89">
      <w:pPr>
        <w:spacing w:line="226" w:lineRule="auto"/>
        <w:ind w:left="142"/>
        <w:jc w:val="center"/>
        <w:rPr>
          <w:rFonts w:ascii="Maiandra GD" w:eastAsia="Maiandra GD" w:hAnsi="Maiandra GD"/>
          <w:sz w:val="22"/>
        </w:rPr>
      </w:pPr>
      <w:r>
        <w:rPr>
          <w:rFonts w:ascii="Maiandra GD" w:eastAsia="Maiandra GD" w:hAnsi="Maiandra GD"/>
          <w:sz w:val="22"/>
        </w:rPr>
        <w:t xml:space="preserve">Tabel 8. </w:t>
      </w:r>
      <w:r w:rsidR="00332937">
        <w:rPr>
          <w:rFonts w:ascii="Maiandra GD" w:eastAsia="Maiandra GD" w:hAnsi="Maiandra GD"/>
          <w:sz w:val="22"/>
          <w:lang w:val="en-US"/>
        </w:rPr>
        <w:t xml:space="preserve">Hasil </w:t>
      </w:r>
      <w:r>
        <w:rPr>
          <w:rFonts w:ascii="Maiandra GD" w:eastAsia="Maiandra GD" w:hAnsi="Maiandra GD"/>
          <w:sz w:val="22"/>
        </w:rPr>
        <w:t>Uji Viskositas</w:t>
      </w:r>
    </w:p>
    <w:tbl>
      <w:tblPr>
        <w:tblW w:w="4111" w:type="dxa"/>
        <w:tblInd w:w="142" w:type="dxa"/>
        <w:tblLayout w:type="fixed"/>
        <w:tblCellMar>
          <w:left w:w="0" w:type="dxa"/>
          <w:right w:w="0" w:type="dxa"/>
        </w:tblCellMar>
        <w:tblLook w:val="04A0" w:firstRow="1" w:lastRow="0" w:firstColumn="1" w:lastColumn="0" w:noHBand="0" w:noVBand="1"/>
      </w:tblPr>
      <w:tblGrid>
        <w:gridCol w:w="1559"/>
        <w:gridCol w:w="2552"/>
      </w:tblGrid>
      <w:tr w:rsidR="00A435BC" w14:paraId="700FA037" w14:textId="77777777">
        <w:trPr>
          <w:trHeight w:val="20"/>
        </w:trPr>
        <w:tc>
          <w:tcPr>
            <w:tcW w:w="1559" w:type="dxa"/>
            <w:tcBorders>
              <w:top w:val="single" w:sz="4" w:space="0" w:color="7E7E7E"/>
              <w:bottom w:val="single" w:sz="4" w:space="0" w:color="7E7E7E"/>
            </w:tcBorders>
          </w:tcPr>
          <w:p w14:paraId="59784424" w14:textId="77777777" w:rsidR="00A435BC" w:rsidRDefault="00202E89">
            <w:pPr>
              <w:pStyle w:val="TableParagraph"/>
              <w:spacing w:before="0"/>
              <w:ind w:left="262" w:right="138"/>
              <w:rPr>
                <w:rFonts w:ascii="Maiandra GD" w:hAnsi="Maiandra GD"/>
                <w:sz w:val="20"/>
              </w:rPr>
            </w:pPr>
            <w:r>
              <w:rPr>
                <w:rFonts w:ascii="Maiandra GD" w:hAnsi="Maiandra GD"/>
                <w:sz w:val="20"/>
              </w:rPr>
              <w:t>Formulasi</w:t>
            </w:r>
          </w:p>
        </w:tc>
        <w:tc>
          <w:tcPr>
            <w:tcW w:w="2552" w:type="dxa"/>
            <w:tcBorders>
              <w:top w:val="single" w:sz="4" w:space="0" w:color="7E7E7E"/>
              <w:bottom w:val="single" w:sz="4" w:space="0" w:color="7E7E7E"/>
            </w:tcBorders>
          </w:tcPr>
          <w:p w14:paraId="75DB105C" w14:textId="77777777" w:rsidR="00A435BC" w:rsidRDefault="00202E89">
            <w:pPr>
              <w:pStyle w:val="TableParagraph"/>
              <w:spacing w:before="0"/>
              <w:ind w:left="145" w:right="286"/>
              <w:rPr>
                <w:rFonts w:ascii="Maiandra GD" w:hAnsi="Maiandra GD"/>
                <w:sz w:val="20"/>
              </w:rPr>
            </w:pPr>
            <w:r>
              <w:rPr>
                <w:rFonts w:ascii="Maiandra GD" w:hAnsi="Maiandra GD"/>
                <w:sz w:val="20"/>
              </w:rPr>
              <w:t>Viskositas</w:t>
            </w:r>
            <w:r>
              <w:rPr>
                <w:rFonts w:ascii="Maiandra GD" w:hAnsi="Maiandra GD"/>
                <w:sz w:val="20"/>
              </w:rPr>
              <w:t xml:space="preserve"> (spindle no.4 kecepatan 30</w:t>
            </w:r>
            <w:r>
              <w:rPr>
                <w:rFonts w:ascii="Maiandra GD" w:hAnsi="Maiandra GD"/>
                <w:spacing w:val="-47"/>
                <w:sz w:val="20"/>
              </w:rPr>
              <w:t xml:space="preserve"> </w:t>
            </w:r>
            <w:r>
              <w:rPr>
                <w:rFonts w:ascii="Maiandra GD" w:hAnsi="Maiandra GD"/>
                <w:sz w:val="20"/>
              </w:rPr>
              <w:t>Rpm)</w:t>
            </w:r>
          </w:p>
        </w:tc>
      </w:tr>
      <w:tr w:rsidR="00A435BC" w14:paraId="65E51754" w14:textId="77777777">
        <w:trPr>
          <w:trHeight w:val="20"/>
        </w:trPr>
        <w:tc>
          <w:tcPr>
            <w:tcW w:w="1559" w:type="dxa"/>
            <w:tcBorders>
              <w:top w:val="single" w:sz="4" w:space="0" w:color="7E7E7E"/>
            </w:tcBorders>
          </w:tcPr>
          <w:p w14:paraId="2282557E" w14:textId="77777777" w:rsidR="00A435BC" w:rsidRDefault="00202E89">
            <w:pPr>
              <w:pStyle w:val="TableParagraph"/>
              <w:spacing w:before="0"/>
              <w:ind w:left="262" w:right="138"/>
              <w:rPr>
                <w:rFonts w:ascii="Maiandra GD" w:hAnsi="Maiandra GD"/>
                <w:b/>
                <w:sz w:val="20"/>
              </w:rPr>
            </w:pPr>
            <w:r>
              <w:rPr>
                <w:rFonts w:ascii="Maiandra GD" w:hAnsi="Maiandra GD"/>
                <w:b/>
                <w:sz w:val="20"/>
              </w:rPr>
              <w:t>F0</w:t>
            </w:r>
          </w:p>
        </w:tc>
        <w:tc>
          <w:tcPr>
            <w:tcW w:w="2552" w:type="dxa"/>
            <w:tcBorders>
              <w:top w:val="single" w:sz="4" w:space="0" w:color="7E7E7E"/>
            </w:tcBorders>
          </w:tcPr>
          <w:p w14:paraId="7D1691D2" w14:textId="77777777" w:rsidR="00A435BC" w:rsidRDefault="00202E89">
            <w:pPr>
              <w:pStyle w:val="TableParagraph"/>
              <w:spacing w:before="0"/>
              <w:ind w:left="145" w:right="286"/>
              <w:rPr>
                <w:rFonts w:ascii="Maiandra GD" w:hAnsi="Maiandra GD"/>
                <w:sz w:val="20"/>
              </w:rPr>
            </w:pPr>
            <w:r>
              <w:rPr>
                <w:rFonts w:ascii="Maiandra GD" w:hAnsi="Maiandra GD"/>
                <w:spacing w:val="-1"/>
                <w:sz w:val="20"/>
              </w:rPr>
              <w:t>3360</w:t>
            </w:r>
          </w:p>
        </w:tc>
      </w:tr>
      <w:tr w:rsidR="00A435BC" w14:paraId="387430BD" w14:textId="77777777">
        <w:trPr>
          <w:trHeight w:val="20"/>
        </w:trPr>
        <w:tc>
          <w:tcPr>
            <w:tcW w:w="1559" w:type="dxa"/>
          </w:tcPr>
          <w:p w14:paraId="20BCDCE4" w14:textId="77777777" w:rsidR="00A435BC" w:rsidRDefault="00202E89">
            <w:pPr>
              <w:pStyle w:val="TableParagraph"/>
              <w:spacing w:before="0"/>
              <w:ind w:left="262" w:right="138"/>
              <w:rPr>
                <w:rFonts w:ascii="Maiandra GD" w:hAnsi="Maiandra GD"/>
                <w:b/>
                <w:sz w:val="20"/>
              </w:rPr>
            </w:pPr>
            <w:r>
              <w:rPr>
                <w:rFonts w:ascii="Maiandra GD" w:hAnsi="Maiandra GD"/>
                <w:b/>
                <w:sz w:val="20"/>
              </w:rPr>
              <w:t>F1</w:t>
            </w:r>
          </w:p>
        </w:tc>
        <w:tc>
          <w:tcPr>
            <w:tcW w:w="2552" w:type="dxa"/>
          </w:tcPr>
          <w:p w14:paraId="0872D579" w14:textId="77777777" w:rsidR="00A435BC" w:rsidRDefault="00202E89">
            <w:pPr>
              <w:pStyle w:val="TableParagraph"/>
              <w:spacing w:before="0"/>
              <w:ind w:left="145" w:right="286"/>
              <w:rPr>
                <w:rFonts w:ascii="Maiandra GD" w:hAnsi="Maiandra GD"/>
                <w:sz w:val="20"/>
              </w:rPr>
            </w:pPr>
            <w:r>
              <w:rPr>
                <w:rFonts w:ascii="Maiandra GD" w:hAnsi="Maiandra GD"/>
                <w:spacing w:val="-1"/>
                <w:sz w:val="20"/>
              </w:rPr>
              <w:t>2660</w:t>
            </w:r>
          </w:p>
        </w:tc>
      </w:tr>
      <w:tr w:rsidR="00A435BC" w14:paraId="51CE345B" w14:textId="77777777">
        <w:trPr>
          <w:trHeight w:val="20"/>
        </w:trPr>
        <w:tc>
          <w:tcPr>
            <w:tcW w:w="1559" w:type="dxa"/>
          </w:tcPr>
          <w:p w14:paraId="5C7E9BD3" w14:textId="77777777" w:rsidR="00A435BC" w:rsidRDefault="00202E89">
            <w:pPr>
              <w:pStyle w:val="TableParagraph"/>
              <w:spacing w:before="0"/>
              <w:ind w:left="262" w:right="138"/>
              <w:rPr>
                <w:rFonts w:ascii="Maiandra GD" w:hAnsi="Maiandra GD"/>
                <w:b/>
                <w:sz w:val="20"/>
              </w:rPr>
            </w:pPr>
            <w:r>
              <w:rPr>
                <w:rFonts w:ascii="Maiandra GD" w:hAnsi="Maiandra GD"/>
                <w:b/>
                <w:sz w:val="20"/>
              </w:rPr>
              <w:t>F2</w:t>
            </w:r>
          </w:p>
        </w:tc>
        <w:tc>
          <w:tcPr>
            <w:tcW w:w="2552" w:type="dxa"/>
          </w:tcPr>
          <w:p w14:paraId="002CCD57" w14:textId="77777777" w:rsidR="00A435BC" w:rsidRDefault="00202E89">
            <w:pPr>
              <w:pStyle w:val="TableParagraph"/>
              <w:spacing w:before="0"/>
              <w:ind w:left="145" w:right="286"/>
              <w:rPr>
                <w:rFonts w:ascii="Maiandra GD" w:hAnsi="Maiandra GD"/>
                <w:sz w:val="20"/>
              </w:rPr>
            </w:pPr>
            <w:r>
              <w:rPr>
                <w:rFonts w:ascii="Maiandra GD" w:hAnsi="Maiandra GD"/>
                <w:spacing w:val="-1"/>
                <w:sz w:val="20"/>
              </w:rPr>
              <w:t>2500</w:t>
            </w:r>
          </w:p>
        </w:tc>
      </w:tr>
      <w:tr w:rsidR="00A435BC" w14:paraId="4F106484" w14:textId="77777777">
        <w:trPr>
          <w:trHeight w:val="20"/>
        </w:trPr>
        <w:tc>
          <w:tcPr>
            <w:tcW w:w="1559" w:type="dxa"/>
            <w:tcBorders>
              <w:bottom w:val="single" w:sz="4" w:space="0" w:color="7E7E7E"/>
            </w:tcBorders>
          </w:tcPr>
          <w:p w14:paraId="6EBB7846" w14:textId="77777777" w:rsidR="00A435BC" w:rsidRDefault="00202E89">
            <w:pPr>
              <w:pStyle w:val="TableParagraph"/>
              <w:spacing w:before="0"/>
              <w:ind w:left="262" w:right="138"/>
              <w:rPr>
                <w:rFonts w:ascii="Maiandra GD" w:hAnsi="Maiandra GD"/>
                <w:b/>
                <w:sz w:val="20"/>
              </w:rPr>
            </w:pPr>
            <w:r>
              <w:rPr>
                <w:rFonts w:ascii="Maiandra GD" w:hAnsi="Maiandra GD"/>
                <w:b/>
                <w:sz w:val="20"/>
              </w:rPr>
              <w:t>F3</w:t>
            </w:r>
          </w:p>
        </w:tc>
        <w:tc>
          <w:tcPr>
            <w:tcW w:w="2552" w:type="dxa"/>
            <w:tcBorders>
              <w:bottom w:val="single" w:sz="4" w:space="0" w:color="7E7E7E"/>
            </w:tcBorders>
          </w:tcPr>
          <w:p w14:paraId="29020F44" w14:textId="77777777" w:rsidR="00A435BC" w:rsidRDefault="00202E89">
            <w:pPr>
              <w:pStyle w:val="TableParagraph"/>
              <w:keepNext/>
              <w:spacing w:before="0"/>
              <w:ind w:left="145" w:right="286"/>
              <w:rPr>
                <w:rFonts w:ascii="Maiandra GD" w:hAnsi="Maiandra GD"/>
                <w:sz w:val="20"/>
              </w:rPr>
            </w:pPr>
            <w:r>
              <w:rPr>
                <w:rFonts w:ascii="Maiandra GD" w:hAnsi="Maiandra GD"/>
                <w:spacing w:val="-1"/>
                <w:sz w:val="20"/>
              </w:rPr>
              <w:t>2200</w:t>
            </w:r>
          </w:p>
        </w:tc>
      </w:tr>
    </w:tbl>
    <w:p w14:paraId="42ECFA5D" w14:textId="77777777" w:rsidR="00A435BC" w:rsidRDefault="00A435BC">
      <w:pPr>
        <w:spacing w:line="226" w:lineRule="auto"/>
        <w:jc w:val="both"/>
        <w:rPr>
          <w:rFonts w:ascii="Maiandra GD" w:eastAsia="Maiandra GD" w:hAnsi="Maiandra GD"/>
          <w:sz w:val="22"/>
        </w:rPr>
      </w:pPr>
    </w:p>
    <w:p w14:paraId="184D9688" w14:textId="77777777" w:rsidR="00A435BC" w:rsidRDefault="00202E89">
      <w:pPr>
        <w:spacing w:line="226" w:lineRule="auto"/>
        <w:ind w:left="142" w:firstLine="360"/>
        <w:jc w:val="both"/>
        <w:rPr>
          <w:rFonts w:ascii="Maiandra GD" w:eastAsia="Maiandra GD" w:hAnsi="Maiandra GD"/>
          <w:sz w:val="22"/>
          <w:lang w:val="sv-SE"/>
        </w:rPr>
      </w:pPr>
      <w:r>
        <w:rPr>
          <w:rFonts w:ascii="Maiandra GD" w:eastAsia="Maiandra GD" w:hAnsi="Maiandra GD"/>
          <w:sz w:val="22"/>
          <w:lang w:val="sv-SE"/>
        </w:rPr>
        <w:t xml:space="preserve">Persyaratan viskositas gel yang baik menurut SNI 16-4380-1996 adalah 3000- 50.000 cps. Hasil uji viskositas gel tabir surya menunjukkan bahwa ke-4 formula memenuhi persyaratan </w:t>
      </w:r>
      <w:r>
        <w:rPr>
          <w:rFonts w:ascii="Maiandra GD" w:eastAsia="Maiandra GD" w:hAnsi="Maiandra GD"/>
          <w:sz w:val="22"/>
          <w:lang w:val="sv-SE"/>
        </w:rPr>
        <w:t xml:space="preserve">viskositas yang baik. Uji viskositas merupakan faktor yang penting karena mempengaruhi </w:t>
      </w:r>
      <w:r>
        <w:rPr>
          <w:rFonts w:ascii="Maiandra GD" w:eastAsia="Maiandra GD" w:hAnsi="Maiandra GD"/>
          <w:sz w:val="22"/>
          <w:lang w:val="sv-SE"/>
        </w:rPr>
        <w:t xml:space="preserve">parameter daya sebar dan pelepasan zat aktif dari gel </w:t>
      </w:r>
      <w:r>
        <w:rPr>
          <w:rFonts w:ascii="Maiandra GD" w:eastAsia="Maiandra GD" w:hAnsi="Maiandra GD"/>
          <w:sz w:val="22"/>
          <w:lang w:val="sv-SE"/>
        </w:rPr>
        <w:lastRenderedPageBreak/>
        <w:t xml:space="preserve">luka bakar tersebut. Formulasi 0 (basis gel) memperoleh nilai viskositas 3360 cps. Formulasi 1 (konsentrasi 4%) </w:t>
      </w:r>
      <w:r>
        <w:rPr>
          <w:rFonts w:ascii="Maiandra GD" w:eastAsia="Maiandra GD" w:hAnsi="Maiandra GD"/>
          <w:sz w:val="22"/>
          <w:lang w:val="sv-SE"/>
        </w:rPr>
        <w:t xml:space="preserve">memperoleh nilai viskositas 2660 cps. Formulasi 2 (konsentrasi 6%) memperoleh nilai viskositas 2500 cps. Formulasi 3 (konsentrasi 9%) memperoleh nilai viskositas 2200 cps. Pada formulasi 3 memiliki nilai viskositas yang lebih rendah dibanding formula yang </w:t>
      </w:r>
      <w:r>
        <w:rPr>
          <w:rFonts w:ascii="Maiandra GD" w:eastAsia="Maiandra GD" w:hAnsi="Maiandra GD"/>
          <w:sz w:val="22"/>
          <w:lang w:val="sv-SE"/>
        </w:rPr>
        <w:t>lain. Hal ini dapat dilihat dari tekstur sediaan yang agak kental dibanding formula yang lain.</w:t>
      </w:r>
    </w:p>
    <w:p w14:paraId="2854BCEF" w14:textId="77777777" w:rsidR="00A435BC" w:rsidRDefault="00A435BC">
      <w:pPr>
        <w:spacing w:line="226" w:lineRule="auto"/>
        <w:ind w:left="142"/>
        <w:jc w:val="both"/>
        <w:rPr>
          <w:rFonts w:ascii="Maiandra GD" w:eastAsia="Maiandra GD" w:hAnsi="Maiandra GD"/>
          <w:b/>
          <w:bCs/>
          <w:sz w:val="22"/>
          <w:lang w:val="sv-SE"/>
        </w:rPr>
      </w:pPr>
    </w:p>
    <w:p w14:paraId="55E0F803" w14:textId="77777777" w:rsidR="00A435BC" w:rsidRDefault="00202E89">
      <w:pPr>
        <w:spacing w:line="226" w:lineRule="auto"/>
        <w:ind w:left="142"/>
        <w:jc w:val="both"/>
        <w:rPr>
          <w:rFonts w:ascii="Maiandra GD" w:eastAsia="Maiandra GD" w:hAnsi="Maiandra GD"/>
          <w:b/>
          <w:bCs/>
          <w:sz w:val="22"/>
          <w:lang w:val="sv-SE"/>
        </w:rPr>
      </w:pPr>
      <w:r>
        <w:rPr>
          <w:rFonts w:ascii="Maiandra GD" w:eastAsia="Maiandra GD" w:hAnsi="Maiandra GD"/>
          <w:b/>
          <w:bCs/>
          <w:sz w:val="22"/>
          <w:lang w:val="sv-SE"/>
        </w:rPr>
        <w:t>Uji Farmakologi</w:t>
      </w:r>
    </w:p>
    <w:p w14:paraId="1CFCC1A1" w14:textId="1B8DD6F0" w:rsidR="00A435BC" w:rsidRDefault="00202E89" w:rsidP="003308A3">
      <w:pPr>
        <w:spacing w:line="226" w:lineRule="auto"/>
        <w:ind w:left="142" w:firstLine="425"/>
        <w:jc w:val="both"/>
        <w:rPr>
          <w:rFonts w:ascii="Maiandra GD" w:eastAsia="Maiandra GD" w:hAnsi="Maiandra GD"/>
          <w:sz w:val="22"/>
          <w:lang w:val="sv-SE"/>
        </w:rPr>
      </w:pPr>
      <w:r>
        <w:rPr>
          <w:rFonts w:ascii="Maiandra GD" w:eastAsia="Maiandra GD" w:hAnsi="Maiandra GD"/>
          <w:sz w:val="22"/>
          <w:lang w:val="sv-SE"/>
        </w:rPr>
        <w:t>Hewan uji yang dilakukan pada saat penelitian yaitu kelinci putih yang berjenis kelamin jantan, pembelian hewan uji kelinci putih jantan di pete</w:t>
      </w:r>
      <w:r>
        <w:rPr>
          <w:rFonts w:ascii="Maiandra GD" w:eastAsia="Maiandra GD" w:hAnsi="Maiandra GD"/>
          <w:sz w:val="22"/>
          <w:lang w:val="sv-SE"/>
        </w:rPr>
        <w:t>rnakan daerah Purwokerto</w:t>
      </w:r>
      <w:r w:rsidR="00B37BD8">
        <w:rPr>
          <w:rFonts w:ascii="Maiandra GD" w:eastAsia="Maiandra GD" w:hAnsi="Maiandra GD"/>
          <w:sz w:val="22"/>
          <w:lang w:val="sv-SE"/>
        </w:rPr>
        <w:t>.</w:t>
      </w:r>
      <w:r>
        <w:rPr>
          <w:rFonts w:ascii="Maiandra GD" w:eastAsia="Maiandra GD" w:hAnsi="Maiandra GD"/>
          <w:sz w:val="22"/>
          <w:lang w:val="sv-SE"/>
        </w:rPr>
        <w:t xml:space="preserve"> Kelinci Putih </w:t>
      </w:r>
      <w:r w:rsidR="006D2327">
        <w:rPr>
          <w:rFonts w:ascii="Maiandra GD" w:eastAsia="Maiandra GD" w:hAnsi="Maiandra GD"/>
          <w:sz w:val="22"/>
          <w:lang w:val="sv-SE"/>
        </w:rPr>
        <w:t xml:space="preserve">yang digunakan </w:t>
      </w:r>
      <w:r>
        <w:rPr>
          <w:rFonts w:ascii="Maiandra GD" w:eastAsia="Maiandra GD" w:hAnsi="Maiandra GD"/>
          <w:sz w:val="22"/>
          <w:lang w:val="sv-SE"/>
        </w:rPr>
        <w:t xml:space="preserve">berjenis kelamin </w:t>
      </w:r>
      <w:r w:rsidR="006D2327">
        <w:rPr>
          <w:rFonts w:ascii="Maiandra GD" w:eastAsia="Maiandra GD" w:hAnsi="Maiandra GD"/>
          <w:sz w:val="22"/>
          <w:lang w:val="sv-SE"/>
        </w:rPr>
        <w:t>j</w:t>
      </w:r>
      <w:r>
        <w:rPr>
          <w:rFonts w:ascii="Maiandra GD" w:eastAsia="Maiandra GD" w:hAnsi="Maiandra GD"/>
          <w:sz w:val="22"/>
          <w:lang w:val="sv-SE"/>
        </w:rPr>
        <w:t>antan</w:t>
      </w:r>
      <w:r w:rsidR="006D2327">
        <w:rPr>
          <w:rFonts w:ascii="Maiandra GD" w:eastAsia="Maiandra GD" w:hAnsi="Maiandra GD"/>
          <w:sz w:val="22"/>
          <w:lang w:val="sv-SE"/>
        </w:rPr>
        <w:t xml:space="preserve"> dengan</w:t>
      </w:r>
      <w:r>
        <w:rPr>
          <w:rFonts w:ascii="Maiandra GD" w:eastAsia="Maiandra GD" w:hAnsi="Maiandra GD"/>
          <w:sz w:val="22"/>
          <w:lang w:val="sv-SE"/>
        </w:rPr>
        <w:t xml:space="preserve"> usia 12 minggu, berat badan 1500 </w:t>
      </w:r>
      <w:r w:rsidR="00B37BD8">
        <w:rPr>
          <w:rFonts w:ascii="Maiandra GD" w:eastAsia="Maiandra GD" w:hAnsi="Maiandra GD"/>
          <w:sz w:val="22"/>
          <w:lang w:val="sv-SE"/>
        </w:rPr>
        <w:t>g</w:t>
      </w:r>
      <w:r w:rsidR="006D2327">
        <w:rPr>
          <w:rFonts w:ascii="Maiandra GD" w:eastAsia="Maiandra GD" w:hAnsi="Maiandra GD"/>
          <w:sz w:val="22"/>
          <w:lang w:val="sv-SE"/>
        </w:rPr>
        <w:t>ram</w:t>
      </w:r>
      <w:r>
        <w:rPr>
          <w:rFonts w:ascii="Maiandra GD" w:eastAsia="Maiandra GD" w:hAnsi="Maiandra GD"/>
          <w:sz w:val="22"/>
          <w:lang w:val="sv-SE"/>
        </w:rPr>
        <w:t>.</w:t>
      </w:r>
      <w:r>
        <w:rPr>
          <w:rFonts w:ascii="Maiandra GD" w:eastAsia="Maiandra GD" w:hAnsi="Maiandra GD"/>
          <w:sz w:val="22"/>
          <w:lang w:val="sv-SE"/>
        </w:rPr>
        <w:t xml:space="preserve"> Hewan uji diadaptasikan selama 7 hari dan ditempatkan di</w:t>
      </w:r>
      <w:r w:rsidR="000979F8">
        <w:rPr>
          <w:rFonts w:ascii="Maiandra GD" w:eastAsia="Maiandra GD" w:hAnsi="Maiandra GD"/>
          <w:sz w:val="22"/>
          <w:lang w:val="sv-SE"/>
        </w:rPr>
        <w:t xml:space="preserve"> </w:t>
      </w:r>
      <w:r>
        <w:rPr>
          <w:rFonts w:ascii="Maiandra GD" w:eastAsia="Maiandra GD" w:hAnsi="Maiandra GD"/>
          <w:sz w:val="22"/>
          <w:lang w:val="sv-SE"/>
        </w:rPr>
        <w:t>dalam</w:t>
      </w:r>
      <w:r>
        <w:rPr>
          <w:rFonts w:ascii="Maiandra GD" w:eastAsia="Maiandra GD" w:hAnsi="Maiandra GD"/>
          <w:sz w:val="22"/>
          <w:lang w:val="sv-SE"/>
        </w:rPr>
        <w:t xml:space="preserve"> kandang sebelum kelinci dibuat luka bakar. Setelah diadaptasi</w:t>
      </w:r>
      <w:r>
        <w:rPr>
          <w:rFonts w:ascii="Maiandra GD" w:eastAsia="Maiandra GD" w:hAnsi="Maiandra GD"/>
          <w:sz w:val="22"/>
          <w:lang w:val="sv-SE"/>
        </w:rPr>
        <w:t xml:space="preserve"> selama 7 hari, bulu kelinci bagian punggung dicukur menggunakan gunting cukur dan kerokan bulu hingga terlihat bagian kulitnya serta didesinfeksi menggunakan alkohol 95%. </w:t>
      </w:r>
      <w:r>
        <w:rPr>
          <w:rFonts w:ascii="Maiandra GD" w:eastAsia="Maiandra GD" w:hAnsi="Maiandra GD"/>
          <w:sz w:val="22"/>
          <w:lang w:val="sv-SE"/>
        </w:rPr>
        <w:t>Pembuatan luka bakar pada hewan uji kelinci dengan menggunakan plat berbentuk l</w:t>
      </w:r>
      <w:r>
        <w:rPr>
          <w:rFonts w:ascii="Maiandra GD" w:eastAsia="Maiandra GD" w:hAnsi="Maiandra GD"/>
          <w:sz w:val="22"/>
          <w:lang w:val="sv-SE"/>
        </w:rPr>
        <w:t>ingkaran berdiameter 2 cm</w:t>
      </w:r>
      <w:r w:rsidR="003308A3">
        <w:rPr>
          <w:rFonts w:ascii="Maiandra GD" w:eastAsia="Maiandra GD" w:hAnsi="Maiandra GD"/>
          <w:sz w:val="22"/>
          <w:lang w:val="sv-SE"/>
        </w:rPr>
        <w:t>.</w:t>
      </w:r>
    </w:p>
    <w:p w14:paraId="15F48022" w14:textId="300D50AA" w:rsidR="00A435BC" w:rsidRPr="00936774" w:rsidRDefault="00202E89" w:rsidP="00936774">
      <w:pPr>
        <w:spacing w:line="226" w:lineRule="auto"/>
        <w:jc w:val="center"/>
        <w:rPr>
          <w:rFonts w:ascii="Maiandra GD" w:eastAsia="Maiandra GD" w:hAnsi="Maiandra GD"/>
          <w:sz w:val="22"/>
          <w:lang w:val="en-US"/>
        </w:rPr>
      </w:pPr>
      <w:r>
        <w:rPr>
          <w:rFonts w:ascii="Maiandra GD" w:eastAsia="Maiandra GD" w:hAnsi="Maiandra GD"/>
          <w:sz w:val="22"/>
        </w:rPr>
        <w:t xml:space="preserve">Tabel 9. </w:t>
      </w:r>
      <w:r w:rsidR="000979F8">
        <w:rPr>
          <w:rFonts w:ascii="Maiandra GD" w:eastAsia="Maiandra GD" w:hAnsi="Maiandra GD"/>
          <w:sz w:val="22"/>
          <w:lang w:val="en-US"/>
        </w:rPr>
        <w:t xml:space="preserve">Hasil </w:t>
      </w:r>
      <w:r>
        <w:rPr>
          <w:rFonts w:ascii="Maiandra GD" w:eastAsia="Maiandra GD" w:hAnsi="Maiandra GD"/>
          <w:sz w:val="22"/>
        </w:rPr>
        <w:t>Uji Farmakologi</w:t>
      </w:r>
    </w:p>
    <w:tbl>
      <w:tblPr>
        <w:tblStyle w:val="TableGrid"/>
        <w:tblW w:w="4015" w:type="dxa"/>
        <w:tblInd w:w="142" w:type="dxa"/>
        <w:tblBorders>
          <w:left w:val="none" w:sz="0" w:space="0" w:color="auto"/>
          <w:right w:val="none" w:sz="0" w:space="0" w:color="auto"/>
        </w:tblBorders>
        <w:tblLook w:val="04A0" w:firstRow="1" w:lastRow="0" w:firstColumn="1" w:lastColumn="0" w:noHBand="0" w:noVBand="1"/>
      </w:tblPr>
      <w:tblGrid>
        <w:gridCol w:w="436"/>
        <w:gridCol w:w="556"/>
        <w:gridCol w:w="567"/>
        <w:gridCol w:w="567"/>
        <w:gridCol w:w="567"/>
        <w:gridCol w:w="1322"/>
      </w:tblGrid>
      <w:tr w:rsidR="00D609DC" w:rsidRPr="003D0AE7" w14:paraId="3A21A689" w14:textId="025128CB" w:rsidTr="00D609DC">
        <w:tc>
          <w:tcPr>
            <w:tcW w:w="436" w:type="dxa"/>
            <w:vMerge w:val="restart"/>
          </w:tcPr>
          <w:p w14:paraId="76982246" w14:textId="74896C1B" w:rsidR="00D609DC" w:rsidRPr="003D0AE7" w:rsidRDefault="00D609DC" w:rsidP="00FC3E8D">
            <w:pPr>
              <w:jc w:val="center"/>
              <w:rPr>
                <w:rFonts w:ascii="Maiandra GD" w:eastAsia="Maiandra GD" w:hAnsi="Maiandra GD" w:cs="Times New Roman"/>
                <w:b/>
                <w:bCs/>
                <w:sz w:val="11"/>
                <w:szCs w:val="8"/>
                <w:lang w:val="en-US"/>
              </w:rPr>
            </w:pPr>
            <w:r>
              <w:rPr>
                <w:rFonts w:ascii="Maiandra GD" w:eastAsia="Maiandra GD" w:hAnsi="Maiandra GD" w:cs="Times New Roman"/>
                <w:b/>
                <w:bCs/>
                <w:sz w:val="11"/>
                <w:szCs w:val="8"/>
                <w:lang w:val="en-US"/>
              </w:rPr>
              <w:t>Hari ke</w:t>
            </w:r>
          </w:p>
        </w:tc>
        <w:tc>
          <w:tcPr>
            <w:tcW w:w="3579" w:type="dxa"/>
            <w:gridSpan w:val="5"/>
          </w:tcPr>
          <w:p w14:paraId="7E969E4D" w14:textId="453C4B77" w:rsidR="00D609DC" w:rsidRPr="003D0AE7" w:rsidRDefault="00D609DC" w:rsidP="00FC3E8D">
            <w:pPr>
              <w:jc w:val="center"/>
              <w:rPr>
                <w:rFonts w:ascii="Maiandra GD" w:eastAsia="Maiandra GD" w:hAnsi="Maiandra GD" w:cs="Times New Roman"/>
                <w:b/>
                <w:bCs/>
                <w:sz w:val="11"/>
                <w:szCs w:val="8"/>
                <w:lang w:val="en-US"/>
              </w:rPr>
            </w:pPr>
            <w:r w:rsidRPr="003D0AE7">
              <w:rPr>
                <w:rFonts w:ascii="Maiandra GD" w:eastAsia="Maiandra GD" w:hAnsi="Maiandra GD" w:cs="Times New Roman"/>
                <w:b/>
                <w:bCs/>
                <w:sz w:val="11"/>
                <w:szCs w:val="8"/>
                <w:lang w:val="en-US"/>
              </w:rPr>
              <w:t>Formula dan Komposisi (%b/v)</w:t>
            </w:r>
          </w:p>
        </w:tc>
      </w:tr>
      <w:tr w:rsidR="00D609DC" w:rsidRPr="003D0AE7" w14:paraId="446A605C" w14:textId="7343F6C5" w:rsidTr="00D609DC">
        <w:tc>
          <w:tcPr>
            <w:tcW w:w="436" w:type="dxa"/>
            <w:vMerge/>
            <w:tcBorders>
              <w:bottom w:val="single" w:sz="4" w:space="0" w:color="auto"/>
            </w:tcBorders>
          </w:tcPr>
          <w:p w14:paraId="37FEA724" w14:textId="77777777" w:rsidR="00D609DC" w:rsidRPr="003D0AE7" w:rsidRDefault="00D609DC" w:rsidP="00FC3E8D">
            <w:pPr>
              <w:jc w:val="center"/>
              <w:rPr>
                <w:rFonts w:ascii="Maiandra GD" w:eastAsia="Maiandra GD" w:hAnsi="Maiandra GD" w:cs="Times New Roman"/>
                <w:b/>
                <w:bCs/>
                <w:sz w:val="11"/>
                <w:szCs w:val="8"/>
                <w:lang w:val="en-US"/>
              </w:rPr>
            </w:pPr>
          </w:p>
        </w:tc>
        <w:tc>
          <w:tcPr>
            <w:tcW w:w="556" w:type="dxa"/>
            <w:tcBorders>
              <w:bottom w:val="single" w:sz="4" w:space="0" w:color="auto"/>
            </w:tcBorders>
          </w:tcPr>
          <w:p w14:paraId="3F5EF3F5" w14:textId="787504EB" w:rsidR="00D609DC" w:rsidRPr="003D0AE7" w:rsidRDefault="00D609DC" w:rsidP="00FC3E8D">
            <w:pPr>
              <w:jc w:val="center"/>
              <w:rPr>
                <w:rFonts w:ascii="Maiandra GD" w:eastAsia="Maiandra GD" w:hAnsi="Maiandra GD" w:cs="Times New Roman"/>
                <w:b/>
                <w:bCs/>
                <w:sz w:val="11"/>
                <w:szCs w:val="8"/>
                <w:lang w:val="en-US"/>
              </w:rPr>
            </w:pPr>
            <w:r>
              <w:rPr>
                <w:rFonts w:ascii="Maiandra GD" w:eastAsia="Maiandra GD" w:hAnsi="Maiandra GD" w:cs="Times New Roman"/>
                <w:b/>
                <w:bCs/>
                <w:sz w:val="11"/>
                <w:szCs w:val="8"/>
                <w:lang w:val="en-US"/>
              </w:rPr>
              <w:t>F0 (cm)</w:t>
            </w:r>
          </w:p>
        </w:tc>
        <w:tc>
          <w:tcPr>
            <w:tcW w:w="567" w:type="dxa"/>
            <w:tcBorders>
              <w:bottom w:val="single" w:sz="4" w:space="0" w:color="auto"/>
            </w:tcBorders>
          </w:tcPr>
          <w:p w14:paraId="38C1DCB7" w14:textId="7946D1C2" w:rsidR="00D609DC" w:rsidRPr="003D0AE7" w:rsidRDefault="00D609DC" w:rsidP="00FC3E8D">
            <w:pPr>
              <w:jc w:val="center"/>
              <w:rPr>
                <w:rFonts w:ascii="Maiandra GD" w:eastAsia="Maiandra GD" w:hAnsi="Maiandra GD" w:cs="Times New Roman"/>
                <w:b/>
                <w:bCs/>
                <w:sz w:val="11"/>
                <w:szCs w:val="8"/>
                <w:lang w:val="en-US"/>
              </w:rPr>
            </w:pPr>
            <w:r>
              <w:rPr>
                <w:rFonts w:ascii="Maiandra GD" w:eastAsia="Maiandra GD" w:hAnsi="Maiandra GD" w:cs="Times New Roman"/>
                <w:b/>
                <w:bCs/>
                <w:sz w:val="11"/>
                <w:szCs w:val="8"/>
                <w:lang w:val="en-US"/>
              </w:rPr>
              <w:t>F1 (cm)</w:t>
            </w:r>
          </w:p>
        </w:tc>
        <w:tc>
          <w:tcPr>
            <w:tcW w:w="567" w:type="dxa"/>
            <w:tcBorders>
              <w:bottom w:val="single" w:sz="4" w:space="0" w:color="auto"/>
            </w:tcBorders>
          </w:tcPr>
          <w:p w14:paraId="003D22BD" w14:textId="27A68C19" w:rsidR="00D609DC" w:rsidRPr="003D0AE7" w:rsidRDefault="00D609DC" w:rsidP="00FC3E8D">
            <w:pPr>
              <w:jc w:val="center"/>
              <w:rPr>
                <w:rFonts w:ascii="Maiandra GD" w:eastAsia="Maiandra GD" w:hAnsi="Maiandra GD" w:cs="Times New Roman"/>
                <w:b/>
                <w:bCs/>
                <w:sz w:val="11"/>
                <w:szCs w:val="8"/>
                <w:lang w:val="en-US"/>
              </w:rPr>
            </w:pPr>
            <w:r>
              <w:rPr>
                <w:rFonts w:ascii="Maiandra GD" w:eastAsia="Maiandra GD" w:hAnsi="Maiandra GD" w:cs="Times New Roman"/>
                <w:b/>
                <w:bCs/>
                <w:sz w:val="11"/>
                <w:szCs w:val="8"/>
                <w:lang w:val="en-US"/>
              </w:rPr>
              <w:t>F2 (cm)</w:t>
            </w:r>
          </w:p>
        </w:tc>
        <w:tc>
          <w:tcPr>
            <w:tcW w:w="567" w:type="dxa"/>
            <w:tcBorders>
              <w:bottom w:val="single" w:sz="4" w:space="0" w:color="auto"/>
            </w:tcBorders>
          </w:tcPr>
          <w:p w14:paraId="2911DBE2" w14:textId="6FA58D66" w:rsidR="00D609DC" w:rsidRPr="003D0AE7" w:rsidRDefault="00D609DC" w:rsidP="00FC3E8D">
            <w:pPr>
              <w:jc w:val="center"/>
              <w:rPr>
                <w:rFonts w:ascii="Maiandra GD" w:eastAsia="Maiandra GD" w:hAnsi="Maiandra GD" w:cs="Times New Roman"/>
                <w:b/>
                <w:bCs/>
                <w:sz w:val="11"/>
                <w:szCs w:val="8"/>
                <w:lang w:val="en-US"/>
              </w:rPr>
            </w:pPr>
            <w:r>
              <w:rPr>
                <w:rFonts w:ascii="Maiandra GD" w:eastAsia="Maiandra GD" w:hAnsi="Maiandra GD" w:cs="Times New Roman"/>
                <w:b/>
                <w:bCs/>
                <w:sz w:val="11"/>
                <w:szCs w:val="8"/>
                <w:lang w:val="en-US"/>
              </w:rPr>
              <w:t>F3 (cm)</w:t>
            </w:r>
          </w:p>
        </w:tc>
        <w:tc>
          <w:tcPr>
            <w:tcW w:w="1322" w:type="dxa"/>
            <w:tcBorders>
              <w:bottom w:val="single" w:sz="4" w:space="0" w:color="auto"/>
            </w:tcBorders>
          </w:tcPr>
          <w:p w14:paraId="115ECBA5" w14:textId="15979FA9" w:rsidR="00D609DC" w:rsidRPr="003D0AE7" w:rsidRDefault="00D609DC" w:rsidP="00FC3E8D">
            <w:pPr>
              <w:jc w:val="center"/>
              <w:rPr>
                <w:rFonts w:ascii="Maiandra GD" w:eastAsia="Maiandra GD" w:hAnsi="Maiandra GD" w:cs="Times New Roman"/>
                <w:b/>
                <w:bCs/>
                <w:sz w:val="11"/>
                <w:szCs w:val="8"/>
                <w:lang w:val="en-US"/>
              </w:rPr>
            </w:pPr>
            <w:r>
              <w:rPr>
                <w:rFonts w:ascii="Maiandra GD" w:eastAsia="Maiandra GD" w:hAnsi="Maiandra GD" w:cs="Times New Roman"/>
                <w:b/>
                <w:bCs/>
                <w:sz w:val="11"/>
                <w:szCs w:val="8"/>
                <w:lang w:val="en-US"/>
              </w:rPr>
              <w:t>Kontrol positif (cm)</w:t>
            </w:r>
          </w:p>
        </w:tc>
      </w:tr>
      <w:tr w:rsidR="00D609DC" w:rsidRPr="003D0AE7" w14:paraId="5FA9990E" w14:textId="7CB737F4" w:rsidTr="00D609DC">
        <w:tc>
          <w:tcPr>
            <w:tcW w:w="436" w:type="dxa"/>
            <w:tcBorders>
              <w:bottom w:val="nil"/>
            </w:tcBorders>
          </w:tcPr>
          <w:p w14:paraId="3FFF9000" w14:textId="010D083D" w:rsidR="00D609DC" w:rsidRPr="00D609DC" w:rsidRDefault="00D609DC" w:rsidP="00D609DC">
            <w:pPr>
              <w:jc w:val="both"/>
              <w:rPr>
                <w:rFonts w:ascii="Maiandra GD" w:eastAsia="Maiandra GD" w:hAnsi="Maiandra GD" w:cs="Times New Roman"/>
                <w:b/>
                <w:bCs/>
                <w:sz w:val="11"/>
                <w:szCs w:val="8"/>
                <w:lang w:val="en-US"/>
              </w:rPr>
            </w:pPr>
            <w:r w:rsidRPr="00D609DC">
              <w:rPr>
                <w:rFonts w:ascii="Maiandra GD" w:eastAsia="Maiandra GD" w:hAnsi="Maiandra GD" w:cs="Times New Roman"/>
                <w:b/>
                <w:bCs/>
                <w:sz w:val="11"/>
                <w:szCs w:val="8"/>
                <w:lang w:val="en-US"/>
              </w:rPr>
              <w:t>1</w:t>
            </w:r>
          </w:p>
        </w:tc>
        <w:tc>
          <w:tcPr>
            <w:tcW w:w="556" w:type="dxa"/>
            <w:tcBorders>
              <w:bottom w:val="nil"/>
            </w:tcBorders>
          </w:tcPr>
          <w:p w14:paraId="4A442B6A" w14:textId="03B07281"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2.0</w:t>
            </w:r>
          </w:p>
        </w:tc>
        <w:tc>
          <w:tcPr>
            <w:tcW w:w="567" w:type="dxa"/>
            <w:tcBorders>
              <w:bottom w:val="nil"/>
            </w:tcBorders>
          </w:tcPr>
          <w:p w14:paraId="34424C10" w14:textId="167F14EB"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2.5</w:t>
            </w:r>
          </w:p>
        </w:tc>
        <w:tc>
          <w:tcPr>
            <w:tcW w:w="567" w:type="dxa"/>
            <w:tcBorders>
              <w:bottom w:val="nil"/>
            </w:tcBorders>
          </w:tcPr>
          <w:p w14:paraId="6E6CD162" w14:textId="42E4D093"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2.5</w:t>
            </w:r>
          </w:p>
        </w:tc>
        <w:tc>
          <w:tcPr>
            <w:tcW w:w="567" w:type="dxa"/>
            <w:tcBorders>
              <w:bottom w:val="nil"/>
            </w:tcBorders>
          </w:tcPr>
          <w:p w14:paraId="3A979949" w14:textId="3E7D7B32"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2.5</w:t>
            </w:r>
          </w:p>
        </w:tc>
        <w:tc>
          <w:tcPr>
            <w:tcW w:w="1322" w:type="dxa"/>
            <w:tcBorders>
              <w:bottom w:val="nil"/>
            </w:tcBorders>
          </w:tcPr>
          <w:p w14:paraId="1BEA82A1" w14:textId="2359537D"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2.3</w:t>
            </w:r>
          </w:p>
        </w:tc>
      </w:tr>
      <w:tr w:rsidR="00D609DC" w:rsidRPr="003D0AE7" w14:paraId="41352DC3" w14:textId="0EA21F0D" w:rsidTr="00D609DC">
        <w:tc>
          <w:tcPr>
            <w:tcW w:w="436" w:type="dxa"/>
            <w:tcBorders>
              <w:top w:val="nil"/>
              <w:bottom w:val="nil"/>
            </w:tcBorders>
          </w:tcPr>
          <w:p w14:paraId="0861A30D" w14:textId="1B71F2C2" w:rsidR="00D609DC" w:rsidRPr="00D609DC" w:rsidRDefault="00D609DC" w:rsidP="00D609DC">
            <w:pPr>
              <w:jc w:val="both"/>
              <w:rPr>
                <w:rFonts w:ascii="Maiandra GD" w:eastAsia="Maiandra GD" w:hAnsi="Maiandra GD" w:cs="Times New Roman"/>
                <w:b/>
                <w:bCs/>
                <w:sz w:val="11"/>
                <w:szCs w:val="8"/>
                <w:lang w:val="en-US"/>
              </w:rPr>
            </w:pPr>
            <w:r w:rsidRPr="00D609DC">
              <w:rPr>
                <w:rFonts w:ascii="Maiandra GD" w:eastAsia="Maiandra GD" w:hAnsi="Maiandra GD" w:cs="Times New Roman"/>
                <w:b/>
                <w:bCs/>
                <w:sz w:val="11"/>
                <w:szCs w:val="8"/>
                <w:lang w:val="en-US"/>
              </w:rPr>
              <w:t>2</w:t>
            </w:r>
          </w:p>
        </w:tc>
        <w:tc>
          <w:tcPr>
            <w:tcW w:w="556" w:type="dxa"/>
            <w:tcBorders>
              <w:top w:val="nil"/>
              <w:bottom w:val="nil"/>
            </w:tcBorders>
          </w:tcPr>
          <w:p w14:paraId="24B8F1F5" w14:textId="6E24AAD6"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2.0</w:t>
            </w:r>
          </w:p>
        </w:tc>
        <w:tc>
          <w:tcPr>
            <w:tcW w:w="567" w:type="dxa"/>
            <w:tcBorders>
              <w:top w:val="nil"/>
              <w:bottom w:val="nil"/>
            </w:tcBorders>
          </w:tcPr>
          <w:p w14:paraId="6626FB60" w14:textId="4F1F7A01"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2.3</w:t>
            </w:r>
          </w:p>
        </w:tc>
        <w:tc>
          <w:tcPr>
            <w:tcW w:w="567" w:type="dxa"/>
            <w:tcBorders>
              <w:top w:val="nil"/>
              <w:bottom w:val="nil"/>
            </w:tcBorders>
          </w:tcPr>
          <w:p w14:paraId="008674A2" w14:textId="452BC28B"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2.3</w:t>
            </w:r>
          </w:p>
        </w:tc>
        <w:tc>
          <w:tcPr>
            <w:tcW w:w="567" w:type="dxa"/>
            <w:tcBorders>
              <w:top w:val="nil"/>
              <w:bottom w:val="nil"/>
            </w:tcBorders>
          </w:tcPr>
          <w:p w14:paraId="106EEA4F" w14:textId="6F79872C"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2.2</w:t>
            </w:r>
          </w:p>
        </w:tc>
        <w:tc>
          <w:tcPr>
            <w:tcW w:w="1322" w:type="dxa"/>
            <w:tcBorders>
              <w:top w:val="nil"/>
              <w:bottom w:val="nil"/>
            </w:tcBorders>
          </w:tcPr>
          <w:p w14:paraId="7C8DF0EA" w14:textId="1C612258"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2.0</w:t>
            </w:r>
          </w:p>
        </w:tc>
      </w:tr>
      <w:tr w:rsidR="00D609DC" w:rsidRPr="003D0AE7" w14:paraId="69CC7E85" w14:textId="6C602DE0" w:rsidTr="00D609DC">
        <w:tc>
          <w:tcPr>
            <w:tcW w:w="436" w:type="dxa"/>
            <w:tcBorders>
              <w:top w:val="nil"/>
              <w:bottom w:val="nil"/>
            </w:tcBorders>
          </w:tcPr>
          <w:p w14:paraId="3029738C" w14:textId="6ADEC5B8" w:rsidR="00D609DC" w:rsidRPr="00D609DC" w:rsidRDefault="00D609DC" w:rsidP="00D609DC">
            <w:pPr>
              <w:jc w:val="both"/>
              <w:rPr>
                <w:rFonts w:ascii="Maiandra GD" w:eastAsia="Maiandra GD" w:hAnsi="Maiandra GD" w:cs="Times New Roman"/>
                <w:b/>
                <w:bCs/>
                <w:sz w:val="11"/>
                <w:szCs w:val="8"/>
                <w:lang w:val="en-US"/>
              </w:rPr>
            </w:pPr>
            <w:r w:rsidRPr="00D609DC">
              <w:rPr>
                <w:rFonts w:ascii="Maiandra GD" w:eastAsia="Maiandra GD" w:hAnsi="Maiandra GD" w:cs="Times New Roman"/>
                <w:b/>
                <w:bCs/>
                <w:sz w:val="11"/>
                <w:szCs w:val="8"/>
                <w:lang w:val="en-US"/>
              </w:rPr>
              <w:t>3</w:t>
            </w:r>
          </w:p>
        </w:tc>
        <w:tc>
          <w:tcPr>
            <w:tcW w:w="556" w:type="dxa"/>
            <w:tcBorders>
              <w:top w:val="nil"/>
              <w:bottom w:val="nil"/>
            </w:tcBorders>
          </w:tcPr>
          <w:p w14:paraId="4142A1C5" w14:textId="52B57BD5"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1.9</w:t>
            </w:r>
          </w:p>
        </w:tc>
        <w:tc>
          <w:tcPr>
            <w:tcW w:w="567" w:type="dxa"/>
            <w:tcBorders>
              <w:top w:val="nil"/>
              <w:bottom w:val="nil"/>
            </w:tcBorders>
          </w:tcPr>
          <w:p w14:paraId="3444C93A" w14:textId="34AF213F"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2.2</w:t>
            </w:r>
          </w:p>
        </w:tc>
        <w:tc>
          <w:tcPr>
            <w:tcW w:w="567" w:type="dxa"/>
            <w:tcBorders>
              <w:top w:val="nil"/>
              <w:bottom w:val="nil"/>
            </w:tcBorders>
          </w:tcPr>
          <w:p w14:paraId="4DE8748F" w14:textId="51FE7A11"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2.1</w:t>
            </w:r>
          </w:p>
        </w:tc>
        <w:tc>
          <w:tcPr>
            <w:tcW w:w="567" w:type="dxa"/>
            <w:tcBorders>
              <w:top w:val="nil"/>
              <w:bottom w:val="nil"/>
            </w:tcBorders>
          </w:tcPr>
          <w:p w14:paraId="7A7EE76B" w14:textId="43AB5E32"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2.0</w:t>
            </w:r>
          </w:p>
        </w:tc>
        <w:tc>
          <w:tcPr>
            <w:tcW w:w="1322" w:type="dxa"/>
            <w:tcBorders>
              <w:top w:val="nil"/>
              <w:bottom w:val="nil"/>
            </w:tcBorders>
          </w:tcPr>
          <w:p w14:paraId="40CCE7BB" w14:textId="7A12B64C"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w:t>
            </w:r>
            <w:r w:rsidR="00936774">
              <w:rPr>
                <w:rFonts w:ascii="Maiandra GD" w:eastAsia="Maiandra GD" w:hAnsi="Maiandra GD" w:cs="Times New Roman"/>
                <w:sz w:val="11"/>
                <w:szCs w:val="8"/>
                <w:lang w:val="en-US"/>
              </w:rPr>
              <w:t>8</w:t>
            </w:r>
          </w:p>
        </w:tc>
      </w:tr>
      <w:tr w:rsidR="00D609DC" w:rsidRPr="003D0AE7" w14:paraId="2FED6DA0" w14:textId="0FE2C66E" w:rsidTr="00D609DC">
        <w:tc>
          <w:tcPr>
            <w:tcW w:w="436" w:type="dxa"/>
            <w:tcBorders>
              <w:top w:val="nil"/>
              <w:bottom w:val="nil"/>
            </w:tcBorders>
          </w:tcPr>
          <w:p w14:paraId="651E95B9" w14:textId="56D8960F" w:rsidR="00D609DC" w:rsidRPr="00D609DC" w:rsidRDefault="00D609DC" w:rsidP="00D609DC">
            <w:pPr>
              <w:jc w:val="both"/>
              <w:rPr>
                <w:rFonts w:ascii="Maiandra GD" w:eastAsia="Maiandra GD" w:hAnsi="Maiandra GD" w:cs="Times New Roman"/>
                <w:b/>
                <w:bCs/>
                <w:sz w:val="11"/>
                <w:szCs w:val="8"/>
                <w:lang w:val="en-US"/>
              </w:rPr>
            </w:pPr>
            <w:r w:rsidRPr="00D609DC">
              <w:rPr>
                <w:rFonts w:ascii="Maiandra GD" w:eastAsia="Maiandra GD" w:hAnsi="Maiandra GD" w:cs="Times New Roman"/>
                <w:b/>
                <w:bCs/>
                <w:sz w:val="11"/>
                <w:szCs w:val="8"/>
                <w:lang w:val="en-US"/>
              </w:rPr>
              <w:t>4</w:t>
            </w:r>
          </w:p>
        </w:tc>
        <w:tc>
          <w:tcPr>
            <w:tcW w:w="556" w:type="dxa"/>
            <w:tcBorders>
              <w:top w:val="nil"/>
              <w:bottom w:val="nil"/>
            </w:tcBorders>
          </w:tcPr>
          <w:p w14:paraId="6162B924" w14:textId="6148D0C1"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1.9</w:t>
            </w:r>
          </w:p>
        </w:tc>
        <w:tc>
          <w:tcPr>
            <w:tcW w:w="567" w:type="dxa"/>
            <w:tcBorders>
              <w:top w:val="nil"/>
              <w:bottom w:val="nil"/>
            </w:tcBorders>
          </w:tcPr>
          <w:p w14:paraId="2365793D" w14:textId="0849A5B0"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2.0</w:t>
            </w:r>
          </w:p>
        </w:tc>
        <w:tc>
          <w:tcPr>
            <w:tcW w:w="567" w:type="dxa"/>
            <w:tcBorders>
              <w:top w:val="nil"/>
              <w:bottom w:val="nil"/>
            </w:tcBorders>
          </w:tcPr>
          <w:p w14:paraId="06E8E6DD" w14:textId="28555BAC"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2.0</w:t>
            </w:r>
          </w:p>
        </w:tc>
        <w:tc>
          <w:tcPr>
            <w:tcW w:w="567" w:type="dxa"/>
            <w:tcBorders>
              <w:top w:val="nil"/>
              <w:bottom w:val="nil"/>
            </w:tcBorders>
          </w:tcPr>
          <w:p w14:paraId="78C1C9DC" w14:textId="3C34D7E7"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1.8</w:t>
            </w:r>
          </w:p>
        </w:tc>
        <w:tc>
          <w:tcPr>
            <w:tcW w:w="1322" w:type="dxa"/>
            <w:tcBorders>
              <w:top w:val="nil"/>
              <w:bottom w:val="nil"/>
            </w:tcBorders>
          </w:tcPr>
          <w:p w14:paraId="09E3271B" w14:textId="043920C8"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w:t>
            </w:r>
            <w:r w:rsidR="00936774">
              <w:rPr>
                <w:rFonts w:ascii="Maiandra GD" w:eastAsia="Maiandra GD" w:hAnsi="Maiandra GD" w:cs="Times New Roman"/>
                <w:sz w:val="11"/>
                <w:szCs w:val="8"/>
                <w:lang w:val="en-US"/>
              </w:rPr>
              <w:t>6</w:t>
            </w:r>
          </w:p>
        </w:tc>
      </w:tr>
      <w:tr w:rsidR="00D609DC" w:rsidRPr="003D0AE7" w14:paraId="4902CA29" w14:textId="77777777" w:rsidTr="00D609DC">
        <w:tc>
          <w:tcPr>
            <w:tcW w:w="436" w:type="dxa"/>
            <w:tcBorders>
              <w:top w:val="nil"/>
              <w:bottom w:val="nil"/>
            </w:tcBorders>
          </w:tcPr>
          <w:p w14:paraId="1D3FD288" w14:textId="2DFAF1E4" w:rsidR="00D609DC" w:rsidRPr="00D609DC" w:rsidRDefault="00D609DC" w:rsidP="00D609DC">
            <w:pPr>
              <w:jc w:val="both"/>
              <w:rPr>
                <w:rFonts w:ascii="Maiandra GD" w:eastAsia="Maiandra GD" w:hAnsi="Maiandra GD" w:cs="Times New Roman"/>
                <w:b/>
                <w:bCs/>
                <w:sz w:val="11"/>
                <w:szCs w:val="8"/>
                <w:lang w:val="en-US"/>
              </w:rPr>
            </w:pPr>
            <w:r w:rsidRPr="00D609DC">
              <w:rPr>
                <w:rFonts w:ascii="Maiandra GD" w:eastAsia="Maiandra GD" w:hAnsi="Maiandra GD" w:cs="Times New Roman"/>
                <w:b/>
                <w:bCs/>
                <w:sz w:val="11"/>
                <w:szCs w:val="8"/>
                <w:lang w:val="en-US"/>
              </w:rPr>
              <w:t>5</w:t>
            </w:r>
          </w:p>
        </w:tc>
        <w:tc>
          <w:tcPr>
            <w:tcW w:w="556" w:type="dxa"/>
            <w:tcBorders>
              <w:top w:val="nil"/>
              <w:bottom w:val="nil"/>
            </w:tcBorders>
          </w:tcPr>
          <w:p w14:paraId="347C5BBC" w14:textId="4FCE012E"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1.8</w:t>
            </w:r>
          </w:p>
        </w:tc>
        <w:tc>
          <w:tcPr>
            <w:tcW w:w="567" w:type="dxa"/>
            <w:tcBorders>
              <w:top w:val="nil"/>
              <w:bottom w:val="nil"/>
            </w:tcBorders>
          </w:tcPr>
          <w:p w14:paraId="21D81B35" w14:textId="3FCA136E"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1.9</w:t>
            </w:r>
          </w:p>
        </w:tc>
        <w:tc>
          <w:tcPr>
            <w:tcW w:w="567" w:type="dxa"/>
            <w:tcBorders>
              <w:top w:val="nil"/>
              <w:bottom w:val="nil"/>
            </w:tcBorders>
          </w:tcPr>
          <w:p w14:paraId="7A9886E8" w14:textId="034119BF"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1.9</w:t>
            </w:r>
          </w:p>
        </w:tc>
        <w:tc>
          <w:tcPr>
            <w:tcW w:w="567" w:type="dxa"/>
            <w:tcBorders>
              <w:top w:val="nil"/>
              <w:bottom w:val="nil"/>
            </w:tcBorders>
          </w:tcPr>
          <w:p w14:paraId="487C7D7F" w14:textId="524B7E87"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1.6</w:t>
            </w:r>
          </w:p>
        </w:tc>
        <w:tc>
          <w:tcPr>
            <w:tcW w:w="1322" w:type="dxa"/>
            <w:tcBorders>
              <w:top w:val="nil"/>
              <w:bottom w:val="nil"/>
            </w:tcBorders>
          </w:tcPr>
          <w:p w14:paraId="6AE75DB5" w14:textId="29F1046B"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w:t>
            </w:r>
            <w:r w:rsidR="00936774">
              <w:rPr>
                <w:rFonts w:ascii="Maiandra GD" w:eastAsia="Maiandra GD" w:hAnsi="Maiandra GD" w:cs="Times New Roman"/>
                <w:sz w:val="11"/>
                <w:szCs w:val="8"/>
                <w:lang w:val="en-US"/>
              </w:rPr>
              <w:t>5</w:t>
            </w:r>
          </w:p>
        </w:tc>
      </w:tr>
      <w:tr w:rsidR="00D609DC" w:rsidRPr="003D0AE7" w14:paraId="5B8C3C87" w14:textId="77777777" w:rsidTr="00D609DC">
        <w:tc>
          <w:tcPr>
            <w:tcW w:w="436" w:type="dxa"/>
            <w:tcBorders>
              <w:top w:val="nil"/>
              <w:bottom w:val="nil"/>
            </w:tcBorders>
          </w:tcPr>
          <w:p w14:paraId="7266451B" w14:textId="0F1E926B" w:rsidR="00D609DC" w:rsidRPr="00D609DC" w:rsidRDefault="00D609DC" w:rsidP="00D609DC">
            <w:pPr>
              <w:jc w:val="both"/>
              <w:rPr>
                <w:rFonts w:ascii="Maiandra GD" w:eastAsia="Maiandra GD" w:hAnsi="Maiandra GD" w:cs="Times New Roman"/>
                <w:b/>
                <w:bCs/>
                <w:sz w:val="11"/>
                <w:szCs w:val="8"/>
                <w:lang w:val="en-US"/>
              </w:rPr>
            </w:pPr>
            <w:r w:rsidRPr="00D609DC">
              <w:rPr>
                <w:rFonts w:ascii="Maiandra GD" w:eastAsia="Maiandra GD" w:hAnsi="Maiandra GD" w:cs="Times New Roman"/>
                <w:b/>
                <w:bCs/>
                <w:sz w:val="11"/>
                <w:szCs w:val="8"/>
                <w:lang w:val="en-US"/>
              </w:rPr>
              <w:t>6</w:t>
            </w:r>
          </w:p>
        </w:tc>
        <w:tc>
          <w:tcPr>
            <w:tcW w:w="556" w:type="dxa"/>
            <w:tcBorders>
              <w:top w:val="nil"/>
              <w:bottom w:val="nil"/>
            </w:tcBorders>
          </w:tcPr>
          <w:p w14:paraId="58760F99" w14:textId="357C356C"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1.8</w:t>
            </w:r>
          </w:p>
        </w:tc>
        <w:tc>
          <w:tcPr>
            <w:tcW w:w="567" w:type="dxa"/>
            <w:tcBorders>
              <w:top w:val="nil"/>
              <w:bottom w:val="nil"/>
            </w:tcBorders>
          </w:tcPr>
          <w:p w14:paraId="444144E9" w14:textId="4750AD19"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1.8</w:t>
            </w:r>
          </w:p>
        </w:tc>
        <w:tc>
          <w:tcPr>
            <w:tcW w:w="567" w:type="dxa"/>
            <w:tcBorders>
              <w:top w:val="nil"/>
              <w:bottom w:val="nil"/>
            </w:tcBorders>
          </w:tcPr>
          <w:p w14:paraId="16FD80CE" w14:textId="6CFEF6B2"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1.8</w:t>
            </w:r>
          </w:p>
        </w:tc>
        <w:tc>
          <w:tcPr>
            <w:tcW w:w="567" w:type="dxa"/>
            <w:tcBorders>
              <w:top w:val="nil"/>
              <w:bottom w:val="nil"/>
            </w:tcBorders>
          </w:tcPr>
          <w:p w14:paraId="1643105E" w14:textId="38FE52B7"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1.4</w:t>
            </w:r>
          </w:p>
        </w:tc>
        <w:tc>
          <w:tcPr>
            <w:tcW w:w="1322" w:type="dxa"/>
            <w:tcBorders>
              <w:top w:val="nil"/>
              <w:bottom w:val="nil"/>
            </w:tcBorders>
          </w:tcPr>
          <w:p w14:paraId="25D79C19" w14:textId="13F8A89E"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w:t>
            </w:r>
            <w:r w:rsidR="00936774">
              <w:rPr>
                <w:rFonts w:ascii="Maiandra GD" w:eastAsia="Maiandra GD" w:hAnsi="Maiandra GD" w:cs="Times New Roman"/>
                <w:sz w:val="11"/>
                <w:szCs w:val="8"/>
                <w:lang w:val="en-US"/>
              </w:rPr>
              <w:t>4</w:t>
            </w:r>
          </w:p>
        </w:tc>
      </w:tr>
      <w:tr w:rsidR="00D609DC" w:rsidRPr="003D0AE7" w14:paraId="79E12A38" w14:textId="6A5FF2AD" w:rsidTr="00D609DC">
        <w:tc>
          <w:tcPr>
            <w:tcW w:w="436" w:type="dxa"/>
            <w:tcBorders>
              <w:top w:val="nil"/>
            </w:tcBorders>
          </w:tcPr>
          <w:p w14:paraId="42935596" w14:textId="1AB54E0B" w:rsidR="00D609DC" w:rsidRPr="00D609DC" w:rsidRDefault="00D609DC" w:rsidP="00D609DC">
            <w:pPr>
              <w:jc w:val="both"/>
              <w:rPr>
                <w:rFonts w:ascii="Maiandra GD" w:eastAsia="Maiandra GD" w:hAnsi="Maiandra GD" w:cs="Times New Roman"/>
                <w:b/>
                <w:bCs/>
                <w:sz w:val="11"/>
                <w:szCs w:val="8"/>
                <w:lang w:val="en-US"/>
              </w:rPr>
            </w:pPr>
            <w:r w:rsidRPr="00D609DC">
              <w:rPr>
                <w:rFonts w:ascii="Maiandra GD" w:eastAsia="Maiandra GD" w:hAnsi="Maiandra GD" w:cs="Times New Roman"/>
                <w:b/>
                <w:bCs/>
                <w:sz w:val="11"/>
                <w:szCs w:val="8"/>
                <w:lang w:val="en-US"/>
              </w:rPr>
              <w:t>7</w:t>
            </w:r>
          </w:p>
        </w:tc>
        <w:tc>
          <w:tcPr>
            <w:tcW w:w="556" w:type="dxa"/>
            <w:tcBorders>
              <w:top w:val="nil"/>
            </w:tcBorders>
          </w:tcPr>
          <w:p w14:paraId="294739C1" w14:textId="5FA9405A"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1.8</w:t>
            </w:r>
          </w:p>
        </w:tc>
        <w:tc>
          <w:tcPr>
            <w:tcW w:w="567" w:type="dxa"/>
            <w:tcBorders>
              <w:top w:val="nil"/>
            </w:tcBorders>
          </w:tcPr>
          <w:p w14:paraId="2C7F67EC" w14:textId="440CE008"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1.5</w:t>
            </w:r>
          </w:p>
        </w:tc>
        <w:tc>
          <w:tcPr>
            <w:tcW w:w="567" w:type="dxa"/>
            <w:tcBorders>
              <w:top w:val="nil"/>
            </w:tcBorders>
          </w:tcPr>
          <w:p w14:paraId="2EC2952A" w14:textId="5DB53490"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1.6</w:t>
            </w:r>
          </w:p>
        </w:tc>
        <w:tc>
          <w:tcPr>
            <w:tcW w:w="567" w:type="dxa"/>
            <w:tcBorders>
              <w:top w:val="nil"/>
            </w:tcBorders>
          </w:tcPr>
          <w:p w14:paraId="24269D23" w14:textId="23B00774"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1.2</w:t>
            </w:r>
          </w:p>
        </w:tc>
        <w:tc>
          <w:tcPr>
            <w:tcW w:w="1322" w:type="dxa"/>
            <w:tcBorders>
              <w:top w:val="nil"/>
            </w:tcBorders>
          </w:tcPr>
          <w:p w14:paraId="7DEDB5B4" w14:textId="7916FD77" w:rsidR="00D609DC" w:rsidRPr="003D0AE7" w:rsidRDefault="00D609DC" w:rsidP="00D609DC">
            <w:pPr>
              <w:jc w:val="center"/>
              <w:rPr>
                <w:rFonts w:ascii="Maiandra GD" w:eastAsia="Maiandra GD" w:hAnsi="Maiandra GD" w:cs="Times New Roman"/>
                <w:sz w:val="11"/>
                <w:szCs w:val="8"/>
                <w:lang w:val="en-US"/>
              </w:rPr>
            </w:pPr>
            <w:r>
              <w:rPr>
                <w:rFonts w:ascii="Maiandra GD" w:eastAsia="Maiandra GD" w:hAnsi="Maiandra GD" w:cs="Times New Roman"/>
                <w:sz w:val="11"/>
                <w:szCs w:val="8"/>
                <w:lang w:val="en-US"/>
              </w:rPr>
              <w:t>1.</w:t>
            </w:r>
            <w:r w:rsidR="00936774">
              <w:rPr>
                <w:rFonts w:ascii="Maiandra GD" w:eastAsia="Maiandra GD" w:hAnsi="Maiandra GD" w:cs="Times New Roman"/>
                <w:sz w:val="11"/>
                <w:szCs w:val="8"/>
                <w:lang w:val="en-US"/>
              </w:rPr>
              <w:t>2</w:t>
            </w:r>
          </w:p>
        </w:tc>
      </w:tr>
    </w:tbl>
    <w:p w14:paraId="584B8700" w14:textId="77777777" w:rsidR="00A435BC" w:rsidRPr="00936774" w:rsidRDefault="00A435BC" w:rsidP="00936774">
      <w:pPr>
        <w:spacing w:line="226" w:lineRule="auto"/>
        <w:jc w:val="both"/>
        <w:rPr>
          <w:rFonts w:ascii="Maiandra GD" w:eastAsia="Maiandra GD" w:hAnsi="Maiandra GD"/>
          <w:sz w:val="22"/>
          <w:lang w:val="en-US"/>
        </w:rPr>
      </w:pPr>
    </w:p>
    <w:p w14:paraId="6486ECDB" w14:textId="77777777" w:rsidR="00A435BC"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Pembuatan luka bakar bakar pada hewan uji ini dilakukan dengan cara menempelkan plat yang telah dipanaskan di atas api biru pada bagian punggung kelinci yang telah dicukur bulunya. Setelah</w:t>
      </w:r>
      <w:r>
        <w:rPr>
          <w:rFonts w:ascii="Maiandra GD" w:eastAsia="Maiandra GD" w:hAnsi="Maiandra GD"/>
          <w:sz w:val="22"/>
          <w:lang w:val="sv-SE"/>
        </w:rPr>
        <w:t xml:space="preserve"> luka bakar terbentuk, hewan uji tersebut diberi desinfektan alkohol 95%.</w:t>
      </w:r>
    </w:p>
    <w:p w14:paraId="0C30F470" w14:textId="77777777" w:rsidR="002A0E6F" w:rsidRDefault="00202E89">
      <w:pPr>
        <w:ind w:left="142" w:firstLine="425"/>
        <w:jc w:val="both"/>
        <w:rPr>
          <w:rFonts w:ascii="Maiandra GD" w:eastAsia="Maiandra GD" w:hAnsi="Maiandra GD"/>
          <w:sz w:val="22"/>
          <w:lang w:val="sv-SE"/>
        </w:rPr>
      </w:pPr>
      <w:r>
        <w:rPr>
          <w:rFonts w:ascii="Maiandra GD" w:eastAsia="Maiandra GD" w:hAnsi="Maiandra GD"/>
          <w:sz w:val="22"/>
          <w:lang w:val="sv-SE"/>
        </w:rPr>
        <w:t>Proses pengamatan penyembuhan luka bakar dilakukan setiap hari sehari setelah hewan uji dilakukan pembuatan luka bakar. Pengamatan luka bakar dilakukan selama 7 hari dengan cara meng</w:t>
      </w:r>
      <w:r>
        <w:rPr>
          <w:rFonts w:ascii="Maiandra GD" w:eastAsia="Maiandra GD" w:hAnsi="Maiandra GD"/>
          <w:sz w:val="22"/>
          <w:lang w:val="sv-SE"/>
        </w:rPr>
        <w:t>ukur diameter luka bakar menggunakan penggaris kemudian dilakukan perhitungan rata-rata diameter zona luka bakar.</w:t>
      </w:r>
      <w:r w:rsidR="002A0E6F">
        <w:rPr>
          <w:rFonts w:ascii="Maiandra GD" w:eastAsia="Maiandra GD" w:hAnsi="Maiandra GD"/>
          <w:sz w:val="22"/>
          <w:lang w:val="sv-SE"/>
        </w:rPr>
        <w:t xml:space="preserve"> </w:t>
      </w:r>
    </w:p>
    <w:p w14:paraId="27396FF1" w14:textId="55DC4EE3" w:rsidR="00A435BC" w:rsidRDefault="002A0E6F">
      <w:pPr>
        <w:ind w:left="142" w:firstLine="425"/>
        <w:jc w:val="both"/>
        <w:rPr>
          <w:rFonts w:ascii="Maiandra GD" w:eastAsia="Maiandra GD" w:hAnsi="Maiandra GD"/>
          <w:sz w:val="22"/>
          <w:lang w:val="sv-SE"/>
        </w:rPr>
      </w:pPr>
      <w:r>
        <w:rPr>
          <w:rFonts w:ascii="Maiandra GD" w:eastAsia="Maiandra GD" w:hAnsi="Maiandra GD"/>
          <w:sz w:val="22"/>
          <w:lang w:val="sv-SE"/>
        </w:rPr>
        <w:lastRenderedPageBreak/>
        <w:t>Pada fase inflamasi awal, s</w:t>
      </w:r>
      <w:r w:rsidRPr="002A0E6F">
        <w:rPr>
          <w:rFonts w:ascii="Maiandra GD" w:eastAsia="Maiandra GD" w:hAnsi="Maiandra GD"/>
          <w:sz w:val="22"/>
          <w:lang w:val="sv-SE"/>
        </w:rPr>
        <w:t>etelah luka bakar terjadi, tubuh memasuki fase inflamasi untuk mencegah infeksi dan memulai proses penyembuhan. Dalam fase ini, terjadi migrasi sel darah putih, pelepasan sitokin, dan produksi radikal bebas yang berfungsi melawan mikroorganisme yang masuk.</w:t>
      </w:r>
      <w:r>
        <w:rPr>
          <w:rFonts w:ascii="Maiandra GD" w:eastAsia="Maiandra GD" w:hAnsi="Maiandra GD"/>
          <w:sz w:val="22"/>
          <w:lang w:val="sv-SE"/>
        </w:rPr>
        <w:t xml:space="preserve"> </w:t>
      </w:r>
    </w:p>
    <w:p w14:paraId="618836FB" w14:textId="70A52030" w:rsidR="00A435BC" w:rsidRDefault="00DD79B5">
      <w:pPr>
        <w:ind w:left="142" w:firstLine="425"/>
        <w:jc w:val="both"/>
        <w:rPr>
          <w:rFonts w:ascii="Maiandra GD" w:eastAsia="Maiandra GD" w:hAnsi="Maiandra GD"/>
          <w:sz w:val="22"/>
          <w:lang w:val="sv-SE"/>
        </w:rPr>
      </w:pPr>
      <w:r>
        <w:rPr>
          <w:rFonts w:ascii="Maiandra GD" w:eastAsia="Maiandra GD" w:hAnsi="Maiandra GD"/>
          <w:sz w:val="22"/>
          <w:lang w:val="sv-SE"/>
        </w:rPr>
        <w:t>Selain itu, terpenoid dan</w:t>
      </w:r>
      <w:r w:rsidR="003D0AE7">
        <w:rPr>
          <w:rFonts w:ascii="Maiandra GD" w:eastAsia="Maiandra GD" w:hAnsi="Maiandra GD"/>
          <w:sz w:val="22"/>
          <w:lang w:val="sv-SE"/>
        </w:rPr>
        <w:t xml:space="preserve"> </w:t>
      </w:r>
      <w:r>
        <w:rPr>
          <w:rFonts w:ascii="Maiandra GD" w:eastAsia="Maiandra GD" w:hAnsi="Maiandra GD"/>
          <w:sz w:val="22"/>
          <w:lang w:val="sv-SE"/>
        </w:rPr>
        <w:t xml:space="preserve">alkaloid pada fase inflamasi berperan sebagai antibakteri yang nantinya akan bereaksi dengan porin (protein transmembran) pada membran luar dinding sel bakteri, membentuk ikatan polimer yang kuat sehingga mengakibatkan rusaknya porin. Rusaknya porin ini akan mengakibatkan nutrisi sel bakteri terhambat dan mati. Sedangkan saponin mempunyai tingkat toksisitas yang tinggi sebagai antimikroba dengan mengganggu stabilitas membran </w:t>
      </w:r>
      <w:r w:rsidR="006F7356">
        <w:rPr>
          <w:rFonts w:ascii="Maiandra GD" w:eastAsia="Maiandra GD" w:hAnsi="Maiandra GD"/>
          <w:sz w:val="22"/>
          <w:lang w:val="sv-SE"/>
        </w:rPr>
        <w:t>[4]</w:t>
      </w:r>
      <w:r>
        <w:rPr>
          <w:rFonts w:ascii="Maiandra GD" w:eastAsia="Maiandra GD" w:hAnsi="Maiandra GD"/>
          <w:sz w:val="22"/>
          <w:lang w:val="sv-SE"/>
        </w:rPr>
        <w:t xml:space="preserve">. </w:t>
      </w:r>
    </w:p>
    <w:p w14:paraId="6C21A7B5" w14:textId="77777777" w:rsidR="00A435BC" w:rsidRDefault="00A435BC">
      <w:pPr>
        <w:ind w:left="142" w:firstLine="425"/>
        <w:jc w:val="both"/>
        <w:rPr>
          <w:rFonts w:ascii="Maiandra GD" w:eastAsia="Maiandra GD" w:hAnsi="Maiandra GD"/>
          <w:sz w:val="22"/>
          <w:lang w:val="sv-SE"/>
        </w:rPr>
      </w:pPr>
    </w:p>
    <w:p w14:paraId="622BAB09" w14:textId="77777777" w:rsidR="00A435BC" w:rsidRDefault="00202E89">
      <w:pPr>
        <w:spacing w:line="226" w:lineRule="auto"/>
        <w:ind w:left="142"/>
        <w:jc w:val="both"/>
        <w:rPr>
          <w:rFonts w:ascii="Maiandra GD" w:eastAsia="Maiandra GD" w:hAnsi="Maiandra GD"/>
          <w:b/>
          <w:bCs/>
          <w:sz w:val="22"/>
        </w:rPr>
      </w:pPr>
      <w:r>
        <w:rPr>
          <w:rFonts w:ascii="Maiandra GD" w:eastAsia="Maiandra GD" w:hAnsi="Maiandra GD"/>
          <w:b/>
          <w:bCs/>
          <w:sz w:val="22"/>
        </w:rPr>
        <w:t>Analisis Data dan Pembahasan</w:t>
      </w:r>
    </w:p>
    <w:p w14:paraId="648497CC" w14:textId="77777777" w:rsidR="00752696" w:rsidRDefault="00752696" w:rsidP="00752696">
      <w:pPr>
        <w:spacing w:line="226" w:lineRule="auto"/>
        <w:ind w:left="142" w:firstLine="578"/>
        <w:jc w:val="both"/>
        <w:rPr>
          <w:rFonts w:ascii="Maiandra GD" w:eastAsia="Maiandra GD" w:hAnsi="Maiandra GD"/>
          <w:sz w:val="22"/>
          <w:lang w:val="en-US"/>
        </w:rPr>
      </w:pPr>
      <w:r>
        <w:rPr>
          <w:rFonts w:ascii="Maiandra GD" w:eastAsia="Maiandra GD" w:hAnsi="Maiandra GD"/>
          <w:sz w:val="22"/>
          <w:lang w:val="en-US"/>
        </w:rPr>
        <w:t>Berdasarkan hasil analisis data didapatkan hasil seperti berikut:</w:t>
      </w:r>
    </w:p>
    <w:p w14:paraId="0EEE6441" w14:textId="334099F1" w:rsidR="00752696" w:rsidRDefault="00752696" w:rsidP="00752696">
      <w:pPr>
        <w:pStyle w:val="ListParagraph"/>
        <w:numPr>
          <w:ilvl w:val="3"/>
          <w:numId w:val="9"/>
        </w:numPr>
        <w:spacing w:line="226" w:lineRule="auto"/>
        <w:ind w:left="567"/>
        <w:jc w:val="both"/>
        <w:rPr>
          <w:rFonts w:ascii="Maiandra GD" w:eastAsia="Maiandra GD" w:hAnsi="Maiandra GD"/>
          <w:sz w:val="22"/>
          <w:lang w:val="en-US"/>
        </w:rPr>
      </w:pPr>
      <w:r w:rsidRPr="00752696">
        <w:rPr>
          <w:rFonts w:ascii="Maiandra GD" w:eastAsia="Maiandra GD" w:hAnsi="Maiandra GD"/>
          <w:sz w:val="22"/>
          <w:lang w:val="en-US"/>
        </w:rPr>
        <w:t xml:space="preserve">Uji normalitas dilakukan untuk mengetahui apakah data yang dianalisis terdistribusi secara normal. Uji ini menggunakan metode Shapiro-Wilk, yang efektif dan valid untuk sampel berjumlah kecil (kurang dari 50). Berdasarkan hasil uji normalitas, seluruh data variabel memiliki nilai signifikansi lebih dari 0,05 (p </w:t>
      </w:r>
      <w:r w:rsidRPr="00752696">
        <w:rPr>
          <w:rFonts w:ascii="Arial" w:eastAsia="Maiandra GD" w:hAnsi="Arial"/>
          <w:sz w:val="22"/>
          <w:lang w:val="en-US"/>
        </w:rPr>
        <w:t>˃</w:t>
      </w:r>
      <w:r w:rsidRPr="00752696">
        <w:rPr>
          <w:rFonts w:ascii="Maiandra GD" w:eastAsia="Maiandra GD" w:hAnsi="Maiandra GD"/>
          <w:sz w:val="22"/>
          <w:lang w:val="en-US"/>
        </w:rPr>
        <w:t xml:space="preserve"> 0,05), sehingga dapat disimpulkan bahwa seluruh data terdistribusi normal.</w:t>
      </w:r>
    </w:p>
    <w:p w14:paraId="0C50D698" w14:textId="77777777" w:rsidR="00752696" w:rsidRDefault="00752696" w:rsidP="00752696">
      <w:pPr>
        <w:pStyle w:val="ListParagraph"/>
        <w:numPr>
          <w:ilvl w:val="3"/>
          <w:numId w:val="9"/>
        </w:numPr>
        <w:spacing w:line="226" w:lineRule="auto"/>
        <w:ind w:left="567"/>
        <w:jc w:val="both"/>
        <w:rPr>
          <w:rFonts w:ascii="Maiandra GD" w:eastAsia="Maiandra GD" w:hAnsi="Maiandra GD"/>
          <w:sz w:val="22"/>
          <w:lang w:val="en-US"/>
        </w:rPr>
      </w:pPr>
      <w:r w:rsidRPr="00752696">
        <w:rPr>
          <w:rFonts w:ascii="Maiandra GD" w:eastAsia="Maiandra GD" w:hAnsi="Maiandra GD"/>
          <w:sz w:val="22"/>
          <w:lang w:val="en-US"/>
        </w:rPr>
        <w:t>Uji homogenitas dilakukan setelah memastikan bahwa data terdistribusi normal. Hasil uji homogenitas menunjukkan nilai signifikansi sebesar 0,063 (p &gt; 0,05), yang menunjukkan bahwa data bersifat homogen.</w:t>
      </w:r>
    </w:p>
    <w:p w14:paraId="5725532D" w14:textId="77777777" w:rsidR="00752696" w:rsidRDefault="00752696" w:rsidP="00752696">
      <w:pPr>
        <w:pStyle w:val="ListParagraph"/>
        <w:numPr>
          <w:ilvl w:val="3"/>
          <w:numId w:val="9"/>
        </w:numPr>
        <w:spacing w:line="226" w:lineRule="auto"/>
        <w:ind w:left="567"/>
        <w:jc w:val="both"/>
        <w:rPr>
          <w:rFonts w:ascii="Maiandra GD" w:eastAsia="Maiandra GD" w:hAnsi="Maiandra GD"/>
          <w:sz w:val="22"/>
          <w:lang w:val="en-US"/>
        </w:rPr>
      </w:pPr>
      <w:r w:rsidRPr="00752696">
        <w:rPr>
          <w:rFonts w:ascii="Maiandra GD" w:eastAsia="Maiandra GD" w:hAnsi="Maiandra GD"/>
          <w:sz w:val="22"/>
          <w:lang w:val="en-US"/>
        </w:rPr>
        <w:t>Uji parametrik One Way ANOVA dilakukan untuk membandingkan rata-rata antar kelompok. Hasil uji menunjukkan nilai signifikansi sebesar 0,279 (p &lt; 0,05), yang berarti tidak ada perbedaan yang signifikan antara kelompok uji, dan rata-rata antar kelompok adalah sama</w:t>
      </w:r>
    </w:p>
    <w:p w14:paraId="22E11A24" w14:textId="2ADA65B2" w:rsidR="004B7371" w:rsidRPr="003308A3" w:rsidRDefault="00752696" w:rsidP="003308A3">
      <w:pPr>
        <w:pStyle w:val="ListParagraph"/>
        <w:numPr>
          <w:ilvl w:val="3"/>
          <w:numId w:val="9"/>
        </w:numPr>
        <w:spacing w:line="226" w:lineRule="auto"/>
        <w:ind w:left="567"/>
        <w:jc w:val="both"/>
        <w:rPr>
          <w:rFonts w:ascii="Maiandra GD" w:eastAsia="Maiandra GD" w:hAnsi="Maiandra GD"/>
          <w:sz w:val="22"/>
          <w:lang w:val="en-US"/>
        </w:rPr>
      </w:pPr>
      <w:r w:rsidRPr="00752696">
        <w:rPr>
          <w:rFonts w:ascii="Maiandra GD" w:eastAsia="Maiandra GD" w:hAnsi="Maiandra GD"/>
          <w:sz w:val="22"/>
          <w:lang w:val="en-US"/>
        </w:rPr>
        <w:t xml:space="preserve">Berdasarkan uji LSD yang ditampilkan pada Tabel </w:t>
      </w:r>
      <w:r w:rsidR="003B335A">
        <w:rPr>
          <w:rFonts w:ascii="Maiandra GD" w:eastAsia="Maiandra GD" w:hAnsi="Maiandra GD"/>
          <w:sz w:val="22"/>
          <w:lang w:val="en-US"/>
        </w:rPr>
        <w:t>10</w:t>
      </w:r>
      <w:r w:rsidRPr="00752696">
        <w:rPr>
          <w:rFonts w:ascii="Maiandra GD" w:eastAsia="Maiandra GD" w:hAnsi="Maiandra GD"/>
          <w:sz w:val="22"/>
          <w:lang w:val="en-US"/>
        </w:rPr>
        <w:t xml:space="preserve"> hasilnya menunjukkan bahwa tidak ada perbedaan signifikan antara kelompok kontrol negatif (F0) dengan formulasi gel ekstrak daun kersen pada konsentrasi 4% (F1), 6% </w:t>
      </w:r>
      <w:r w:rsidRPr="00752696">
        <w:rPr>
          <w:rFonts w:ascii="Maiandra GD" w:eastAsia="Maiandra GD" w:hAnsi="Maiandra GD"/>
          <w:sz w:val="22"/>
          <w:lang w:val="en-US"/>
        </w:rPr>
        <w:lastRenderedPageBreak/>
        <w:t>(F2), dan 9% (F3), serta dengan kontrol positif (Bioplacenton®). Konsentrasi optimum ekstrak daun kersen yang dihasilkan dari perhitungan LSD tidak berbeda signifikan dengan formulasi konsentrasi 4%, 6%, dan 9%, yang menunjukkan bahwa konsentrasi tersebut efektif dalam penyembuhan luka bakar pada kelinci putih jantan.</w:t>
      </w:r>
    </w:p>
    <w:p w14:paraId="16DEE7EC" w14:textId="1375104B" w:rsidR="004B7371" w:rsidRPr="004B7371" w:rsidRDefault="004B7371" w:rsidP="004B7371">
      <w:pPr>
        <w:pStyle w:val="ListParagraph"/>
        <w:spacing w:line="226" w:lineRule="auto"/>
        <w:ind w:left="502"/>
        <w:jc w:val="center"/>
        <w:rPr>
          <w:rFonts w:ascii="Maiandra GD" w:eastAsia="Maiandra GD" w:hAnsi="Maiandra GD"/>
          <w:sz w:val="22"/>
          <w:lang w:val="en-US"/>
        </w:rPr>
      </w:pPr>
      <w:r w:rsidRPr="004B7371">
        <w:rPr>
          <w:rFonts w:ascii="Maiandra GD" w:eastAsia="Maiandra GD" w:hAnsi="Maiandra GD"/>
          <w:sz w:val="22"/>
        </w:rPr>
        <w:t>Tabel 1</w:t>
      </w:r>
      <w:r>
        <w:rPr>
          <w:rFonts w:ascii="Maiandra GD" w:eastAsia="Maiandra GD" w:hAnsi="Maiandra GD"/>
          <w:sz w:val="22"/>
          <w:lang w:val="en-US"/>
        </w:rPr>
        <w:t>0</w:t>
      </w:r>
      <w:r w:rsidRPr="004B7371">
        <w:rPr>
          <w:rFonts w:ascii="Maiandra GD" w:eastAsia="Maiandra GD" w:hAnsi="Maiandra GD"/>
          <w:sz w:val="22"/>
        </w:rPr>
        <w:t>. Hasil Uji LSD</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135"/>
        <w:gridCol w:w="1270"/>
        <w:gridCol w:w="1276"/>
      </w:tblGrid>
      <w:tr w:rsidR="004B7371" w:rsidRPr="00892AED" w14:paraId="5BF183CE" w14:textId="77777777" w:rsidTr="00FC3E8D">
        <w:trPr>
          <w:jc w:val="center"/>
        </w:trPr>
        <w:tc>
          <w:tcPr>
            <w:tcW w:w="1135" w:type="dxa"/>
          </w:tcPr>
          <w:p w14:paraId="007401FC" w14:textId="77777777" w:rsidR="004B7371" w:rsidRPr="00892AED" w:rsidRDefault="004B7371" w:rsidP="00FC3E8D">
            <w:pPr>
              <w:spacing w:line="226" w:lineRule="auto"/>
              <w:jc w:val="center"/>
              <w:rPr>
                <w:rFonts w:ascii="Maiandra GD" w:eastAsia="Maiandra GD" w:hAnsi="Maiandra GD"/>
                <w:sz w:val="15"/>
                <w:szCs w:val="11"/>
                <w:lang w:val="en-US"/>
              </w:rPr>
            </w:pPr>
          </w:p>
        </w:tc>
        <w:tc>
          <w:tcPr>
            <w:tcW w:w="1270" w:type="dxa"/>
          </w:tcPr>
          <w:p w14:paraId="7D7CCB54" w14:textId="77777777" w:rsidR="004B7371" w:rsidRPr="00892AED" w:rsidRDefault="004B7371" w:rsidP="00FC3E8D">
            <w:pPr>
              <w:spacing w:line="226" w:lineRule="auto"/>
              <w:jc w:val="center"/>
              <w:rPr>
                <w:rFonts w:ascii="Maiandra GD" w:eastAsia="Maiandra GD" w:hAnsi="Maiandra GD"/>
                <w:b/>
                <w:bCs/>
                <w:sz w:val="15"/>
                <w:szCs w:val="11"/>
                <w:lang w:val="en-US"/>
              </w:rPr>
            </w:pPr>
            <w:r w:rsidRPr="00892AED">
              <w:rPr>
                <w:rFonts w:ascii="Maiandra GD" w:eastAsia="Maiandra GD" w:hAnsi="Maiandra GD"/>
                <w:b/>
                <w:bCs/>
                <w:sz w:val="15"/>
                <w:szCs w:val="11"/>
                <w:lang w:val="en-US"/>
              </w:rPr>
              <w:t>Formulasi</w:t>
            </w:r>
          </w:p>
        </w:tc>
        <w:tc>
          <w:tcPr>
            <w:tcW w:w="1276" w:type="dxa"/>
          </w:tcPr>
          <w:p w14:paraId="37914ADB" w14:textId="77777777" w:rsidR="004B7371" w:rsidRPr="00892AED" w:rsidRDefault="004B7371" w:rsidP="00FC3E8D">
            <w:pPr>
              <w:spacing w:line="226" w:lineRule="auto"/>
              <w:jc w:val="center"/>
              <w:rPr>
                <w:rFonts w:ascii="Maiandra GD" w:eastAsia="Maiandra GD" w:hAnsi="Maiandra GD"/>
                <w:b/>
                <w:bCs/>
                <w:sz w:val="15"/>
                <w:szCs w:val="11"/>
                <w:lang w:val="en-US"/>
              </w:rPr>
            </w:pPr>
            <w:r w:rsidRPr="00892AED">
              <w:rPr>
                <w:rFonts w:ascii="Maiandra GD" w:eastAsia="Maiandra GD" w:hAnsi="Maiandra GD"/>
                <w:b/>
                <w:bCs/>
                <w:sz w:val="15"/>
                <w:szCs w:val="11"/>
                <w:lang w:val="en-US"/>
              </w:rPr>
              <w:t>Signifikansi</w:t>
            </w:r>
          </w:p>
        </w:tc>
      </w:tr>
      <w:tr w:rsidR="004B7371" w:rsidRPr="00892AED" w14:paraId="708CCA9D" w14:textId="77777777" w:rsidTr="00FC3E8D">
        <w:trPr>
          <w:jc w:val="center"/>
        </w:trPr>
        <w:tc>
          <w:tcPr>
            <w:tcW w:w="1135" w:type="dxa"/>
          </w:tcPr>
          <w:p w14:paraId="5B5A6447"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F0</w:t>
            </w:r>
          </w:p>
        </w:tc>
        <w:tc>
          <w:tcPr>
            <w:tcW w:w="1270" w:type="dxa"/>
          </w:tcPr>
          <w:p w14:paraId="35C5EDF5"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F1</w:t>
            </w:r>
            <w:r w:rsidRPr="00892AED">
              <w:rPr>
                <w:rFonts w:ascii="Maiandra GD" w:eastAsia="Maiandra GD" w:hAnsi="Maiandra GD"/>
                <w:sz w:val="15"/>
                <w:szCs w:val="11"/>
                <w:lang w:val="en-US"/>
              </w:rPr>
              <w:br/>
              <w:t>F2</w:t>
            </w:r>
            <w:r w:rsidRPr="00892AED">
              <w:rPr>
                <w:rFonts w:ascii="Maiandra GD" w:eastAsia="Maiandra GD" w:hAnsi="Maiandra GD"/>
                <w:sz w:val="15"/>
                <w:szCs w:val="11"/>
                <w:lang w:val="en-US"/>
              </w:rPr>
              <w:br/>
              <w:t>F3</w:t>
            </w:r>
            <w:r w:rsidRPr="00892AED">
              <w:rPr>
                <w:rFonts w:ascii="Maiandra GD" w:eastAsia="Maiandra GD" w:hAnsi="Maiandra GD"/>
                <w:sz w:val="15"/>
                <w:szCs w:val="11"/>
                <w:lang w:val="en-US"/>
              </w:rPr>
              <w:br/>
              <w:t>Kontrol positif</w:t>
            </w:r>
          </w:p>
        </w:tc>
        <w:tc>
          <w:tcPr>
            <w:tcW w:w="1276" w:type="dxa"/>
          </w:tcPr>
          <w:p w14:paraId="054694A4"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0.432</w:t>
            </w:r>
          </w:p>
          <w:p w14:paraId="7FC119BC"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0.432</w:t>
            </w:r>
          </w:p>
          <w:p w14:paraId="2E055069"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0.693</w:t>
            </w:r>
          </w:p>
          <w:p w14:paraId="1CEAA370"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0.273</w:t>
            </w:r>
          </w:p>
        </w:tc>
      </w:tr>
      <w:tr w:rsidR="004B7371" w:rsidRPr="00892AED" w14:paraId="5E5585B0" w14:textId="77777777" w:rsidTr="00FC3E8D">
        <w:trPr>
          <w:jc w:val="center"/>
        </w:trPr>
        <w:tc>
          <w:tcPr>
            <w:tcW w:w="1135" w:type="dxa"/>
          </w:tcPr>
          <w:p w14:paraId="6445DB73"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F1</w:t>
            </w:r>
          </w:p>
        </w:tc>
        <w:tc>
          <w:tcPr>
            <w:tcW w:w="1270" w:type="dxa"/>
          </w:tcPr>
          <w:p w14:paraId="6700B2B3"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F1</w:t>
            </w:r>
            <w:r w:rsidRPr="00892AED">
              <w:rPr>
                <w:rFonts w:ascii="Maiandra GD" w:eastAsia="Maiandra GD" w:hAnsi="Maiandra GD"/>
                <w:sz w:val="15"/>
                <w:szCs w:val="11"/>
                <w:lang w:val="en-US"/>
              </w:rPr>
              <w:br/>
              <w:t>F2</w:t>
            </w:r>
            <w:r w:rsidRPr="00892AED">
              <w:rPr>
                <w:rFonts w:ascii="Maiandra GD" w:eastAsia="Maiandra GD" w:hAnsi="Maiandra GD"/>
                <w:sz w:val="15"/>
                <w:szCs w:val="11"/>
                <w:lang w:val="en-US"/>
              </w:rPr>
              <w:br/>
              <w:t>F3</w:t>
            </w:r>
            <w:r w:rsidRPr="00892AED">
              <w:rPr>
                <w:rFonts w:ascii="Maiandra GD" w:eastAsia="Maiandra GD" w:hAnsi="Maiandra GD"/>
                <w:sz w:val="15"/>
                <w:szCs w:val="11"/>
                <w:lang w:val="en-US"/>
              </w:rPr>
              <w:br/>
              <w:t>Kontrol positif</w:t>
            </w:r>
          </w:p>
        </w:tc>
        <w:tc>
          <w:tcPr>
            <w:tcW w:w="1276" w:type="dxa"/>
          </w:tcPr>
          <w:p w14:paraId="20D47AC2"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0.432</w:t>
            </w:r>
          </w:p>
          <w:p w14:paraId="12763660"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1</w:t>
            </w:r>
          </w:p>
          <w:p w14:paraId="5C10C8CE"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0.241</w:t>
            </w:r>
          </w:p>
          <w:p w14:paraId="0AF46F11"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0.065</w:t>
            </w:r>
          </w:p>
        </w:tc>
      </w:tr>
      <w:tr w:rsidR="004B7371" w:rsidRPr="00892AED" w14:paraId="59D6AE9F" w14:textId="77777777" w:rsidTr="00FC3E8D">
        <w:trPr>
          <w:jc w:val="center"/>
        </w:trPr>
        <w:tc>
          <w:tcPr>
            <w:tcW w:w="1135" w:type="dxa"/>
          </w:tcPr>
          <w:p w14:paraId="11F698B7"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F2</w:t>
            </w:r>
          </w:p>
        </w:tc>
        <w:tc>
          <w:tcPr>
            <w:tcW w:w="1270" w:type="dxa"/>
          </w:tcPr>
          <w:p w14:paraId="3C4D6DE9"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F1</w:t>
            </w:r>
            <w:r w:rsidRPr="00892AED">
              <w:rPr>
                <w:rFonts w:ascii="Maiandra GD" w:eastAsia="Maiandra GD" w:hAnsi="Maiandra GD"/>
                <w:sz w:val="15"/>
                <w:szCs w:val="11"/>
                <w:lang w:val="en-US"/>
              </w:rPr>
              <w:br/>
              <w:t>F2</w:t>
            </w:r>
            <w:r w:rsidRPr="00892AED">
              <w:rPr>
                <w:rFonts w:ascii="Maiandra GD" w:eastAsia="Maiandra GD" w:hAnsi="Maiandra GD"/>
                <w:sz w:val="15"/>
                <w:szCs w:val="11"/>
                <w:lang w:val="en-US"/>
              </w:rPr>
              <w:br/>
              <w:t>F3</w:t>
            </w:r>
            <w:r w:rsidRPr="00892AED">
              <w:rPr>
                <w:rFonts w:ascii="Maiandra GD" w:eastAsia="Maiandra GD" w:hAnsi="Maiandra GD"/>
                <w:sz w:val="15"/>
                <w:szCs w:val="11"/>
                <w:lang w:val="en-US"/>
              </w:rPr>
              <w:br/>
              <w:t>Kontrol positif</w:t>
            </w:r>
          </w:p>
        </w:tc>
        <w:tc>
          <w:tcPr>
            <w:tcW w:w="1276" w:type="dxa"/>
          </w:tcPr>
          <w:p w14:paraId="017E5DCA"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0.432</w:t>
            </w:r>
          </w:p>
          <w:p w14:paraId="67E0AF33"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1</w:t>
            </w:r>
          </w:p>
          <w:p w14:paraId="31AE26CC"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0.241</w:t>
            </w:r>
          </w:p>
          <w:p w14:paraId="01133B4D"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0.065</w:t>
            </w:r>
          </w:p>
        </w:tc>
      </w:tr>
      <w:tr w:rsidR="004B7371" w:rsidRPr="00892AED" w14:paraId="6228634B" w14:textId="77777777" w:rsidTr="00FC3E8D">
        <w:trPr>
          <w:jc w:val="center"/>
        </w:trPr>
        <w:tc>
          <w:tcPr>
            <w:tcW w:w="1135" w:type="dxa"/>
          </w:tcPr>
          <w:p w14:paraId="1BF5E5B4"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F3</w:t>
            </w:r>
          </w:p>
        </w:tc>
        <w:tc>
          <w:tcPr>
            <w:tcW w:w="1270" w:type="dxa"/>
          </w:tcPr>
          <w:p w14:paraId="4379E476"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F1</w:t>
            </w:r>
            <w:r w:rsidRPr="00892AED">
              <w:rPr>
                <w:rFonts w:ascii="Maiandra GD" w:eastAsia="Maiandra GD" w:hAnsi="Maiandra GD"/>
                <w:sz w:val="15"/>
                <w:szCs w:val="11"/>
                <w:lang w:val="en-US"/>
              </w:rPr>
              <w:br/>
              <w:t>F2</w:t>
            </w:r>
            <w:r w:rsidRPr="00892AED">
              <w:rPr>
                <w:rFonts w:ascii="Maiandra GD" w:eastAsia="Maiandra GD" w:hAnsi="Maiandra GD"/>
                <w:sz w:val="15"/>
                <w:szCs w:val="11"/>
                <w:lang w:val="en-US"/>
              </w:rPr>
              <w:br/>
              <w:t>F3</w:t>
            </w:r>
            <w:r w:rsidRPr="00892AED">
              <w:rPr>
                <w:rFonts w:ascii="Maiandra GD" w:eastAsia="Maiandra GD" w:hAnsi="Maiandra GD"/>
                <w:sz w:val="15"/>
                <w:szCs w:val="11"/>
                <w:lang w:val="en-US"/>
              </w:rPr>
              <w:br/>
              <w:t>Kontrol positif</w:t>
            </w:r>
          </w:p>
        </w:tc>
        <w:tc>
          <w:tcPr>
            <w:tcW w:w="1276" w:type="dxa"/>
          </w:tcPr>
          <w:p w14:paraId="363E53F1"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0.693</w:t>
            </w:r>
          </w:p>
          <w:p w14:paraId="10270C8F"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0.241</w:t>
            </w:r>
          </w:p>
          <w:p w14:paraId="451992C8"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0.241</w:t>
            </w:r>
          </w:p>
          <w:p w14:paraId="0120CB6A"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0.479</w:t>
            </w:r>
          </w:p>
        </w:tc>
      </w:tr>
      <w:tr w:rsidR="004B7371" w:rsidRPr="00892AED" w14:paraId="485829D0" w14:textId="77777777" w:rsidTr="00FC3E8D">
        <w:trPr>
          <w:jc w:val="center"/>
        </w:trPr>
        <w:tc>
          <w:tcPr>
            <w:tcW w:w="1135" w:type="dxa"/>
          </w:tcPr>
          <w:p w14:paraId="42762085"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Kontrol Positif</w:t>
            </w:r>
          </w:p>
        </w:tc>
        <w:tc>
          <w:tcPr>
            <w:tcW w:w="1270" w:type="dxa"/>
          </w:tcPr>
          <w:p w14:paraId="48CA5F50"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F1</w:t>
            </w:r>
            <w:r w:rsidRPr="00892AED">
              <w:rPr>
                <w:rFonts w:ascii="Maiandra GD" w:eastAsia="Maiandra GD" w:hAnsi="Maiandra GD"/>
                <w:sz w:val="15"/>
                <w:szCs w:val="11"/>
                <w:lang w:val="en-US"/>
              </w:rPr>
              <w:br/>
              <w:t>F2</w:t>
            </w:r>
            <w:r w:rsidRPr="00892AED">
              <w:rPr>
                <w:rFonts w:ascii="Maiandra GD" w:eastAsia="Maiandra GD" w:hAnsi="Maiandra GD"/>
                <w:sz w:val="15"/>
                <w:szCs w:val="11"/>
                <w:lang w:val="en-US"/>
              </w:rPr>
              <w:br/>
              <w:t>F3</w:t>
            </w:r>
          </w:p>
        </w:tc>
        <w:tc>
          <w:tcPr>
            <w:tcW w:w="1276" w:type="dxa"/>
          </w:tcPr>
          <w:p w14:paraId="16B76777"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0.273</w:t>
            </w:r>
          </w:p>
          <w:p w14:paraId="15090D2F"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0.065</w:t>
            </w:r>
          </w:p>
          <w:p w14:paraId="174B8C75" w14:textId="77777777" w:rsidR="004B7371" w:rsidRPr="00892AED" w:rsidRDefault="004B7371" w:rsidP="00FC3E8D">
            <w:pPr>
              <w:spacing w:line="226" w:lineRule="auto"/>
              <w:jc w:val="center"/>
              <w:rPr>
                <w:rFonts w:ascii="Maiandra GD" w:eastAsia="Maiandra GD" w:hAnsi="Maiandra GD"/>
                <w:sz w:val="15"/>
                <w:szCs w:val="11"/>
                <w:lang w:val="en-US"/>
              </w:rPr>
            </w:pPr>
            <w:r w:rsidRPr="00892AED">
              <w:rPr>
                <w:rFonts w:ascii="Maiandra GD" w:eastAsia="Maiandra GD" w:hAnsi="Maiandra GD"/>
                <w:sz w:val="15"/>
                <w:szCs w:val="11"/>
                <w:lang w:val="en-US"/>
              </w:rPr>
              <w:t>0.065</w:t>
            </w:r>
          </w:p>
        </w:tc>
      </w:tr>
    </w:tbl>
    <w:p w14:paraId="15BAA9F8" w14:textId="77777777" w:rsidR="00752696" w:rsidRDefault="00752696" w:rsidP="004B7371">
      <w:pPr>
        <w:spacing w:line="226" w:lineRule="auto"/>
        <w:jc w:val="both"/>
        <w:rPr>
          <w:rFonts w:ascii="Maiandra GD" w:eastAsia="Maiandra GD" w:hAnsi="Maiandra GD"/>
          <w:sz w:val="22"/>
          <w:lang w:val="en-US"/>
        </w:rPr>
      </w:pPr>
    </w:p>
    <w:p w14:paraId="5576AC15" w14:textId="01AE45DC" w:rsidR="00752696" w:rsidRPr="00752696" w:rsidRDefault="00752696" w:rsidP="00752696">
      <w:pPr>
        <w:spacing w:line="226" w:lineRule="auto"/>
        <w:ind w:left="207" w:firstLine="360"/>
        <w:jc w:val="both"/>
        <w:rPr>
          <w:rFonts w:ascii="Maiandra GD" w:eastAsia="Maiandra GD" w:hAnsi="Maiandra GD"/>
          <w:sz w:val="22"/>
          <w:lang w:val="en-US"/>
        </w:rPr>
      </w:pPr>
      <w:r w:rsidRPr="00752696">
        <w:rPr>
          <w:rFonts w:ascii="Maiandra GD" w:eastAsia="Maiandra GD" w:hAnsi="Maiandra GD"/>
          <w:sz w:val="22"/>
          <w:lang w:val="en-US"/>
        </w:rPr>
        <w:t xml:space="preserve">Dari hasil analisis data di atas maka dapat diketahui bahwa: </w:t>
      </w:r>
    </w:p>
    <w:p w14:paraId="10CC9CCD" w14:textId="12576551" w:rsidR="00752696" w:rsidRDefault="00752696" w:rsidP="00752696">
      <w:pPr>
        <w:pStyle w:val="ListParagraph"/>
        <w:numPr>
          <w:ilvl w:val="3"/>
          <w:numId w:val="14"/>
        </w:numPr>
        <w:spacing w:line="226" w:lineRule="auto"/>
        <w:ind w:left="567"/>
        <w:jc w:val="both"/>
        <w:rPr>
          <w:rFonts w:ascii="Maiandra GD" w:eastAsia="Maiandra GD" w:hAnsi="Maiandra GD"/>
          <w:sz w:val="22"/>
          <w:lang w:val="en-US"/>
        </w:rPr>
      </w:pPr>
      <w:r w:rsidRPr="00752696">
        <w:rPr>
          <w:rFonts w:ascii="Maiandra GD" w:eastAsia="Maiandra GD" w:hAnsi="Maiandra GD"/>
          <w:sz w:val="22"/>
          <w:lang w:val="en-US"/>
        </w:rPr>
        <w:t>Hubungan Perubahan Diameter Luka dengan Konsentrasi Ekstrak</w:t>
      </w:r>
      <w:r w:rsidR="004B7371">
        <w:rPr>
          <w:rFonts w:ascii="Maiandra GD" w:eastAsia="Maiandra GD" w:hAnsi="Maiandra GD"/>
          <w:sz w:val="22"/>
          <w:lang w:val="en-US"/>
        </w:rPr>
        <w:t xml:space="preserve">: </w:t>
      </w:r>
      <w:r w:rsidRPr="00752696">
        <w:rPr>
          <w:rFonts w:ascii="Maiandra GD" w:eastAsia="Maiandra GD" w:hAnsi="Maiandra GD"/>
          <w:sz w:val="22"/>
          <w:lang w:val="en-US"/>
        </w:rPr>
        <w:t>Semakin tinggi konsentrasi ekstrak daun kersen, diharapkan semakin efektif dalam mempercepat proses penyembuhan luka. Namun, berdasarkan hasil uji LSD, tidak ada perbedaan signifikan antara konsentrasi yang berbeda (4%, 6%, 9%), yang menunjukkan bahwa ketiga konsentrasi ini memiliki efektivitas yang serupa dalam penyembuhan luka bakar.</w:t>
      </w:r>
    </w:p>
    <w:p w14:paraId="53DDD146" w14:textId="38C496D3" w:rsidR="00752696" w:rsidRDefault="00752696" w:rsidP="00752696">
      <w:pPr>
        <w:pStyle w:val="ListParagraph"/>
        <w:numPr>
          <w:ilvl w:val="3"/>
          <w:numId w:val="14"/>
        </w:numPr>
        <w:spacing w:line="226" w:lineRule="auto"/>
        <w:ind w:left="567"/>
        <w:jc w:val="both"/>
        <w:rPr>
          <w:rFonts w:ascii="Maiandra GD" w:eastAsia="Maiandra GD" w:hAnsi="Maiandra GD"/>
          <w:sz w:val="22"/>
          <w:lang w:val="en-US"/>
        </w:rPr>
      </w:pPr>
      <w:r w:rsidRPr="00752696">
        <w:rPr>
          <w:rFonts w:ascii="Maiandra GD" w:eastAsia="Maiandra GD" w:hAnsi="Maiandra GD"/>
          <w:sz w:val="22"/>
          <w:lang w:val="en-US"/>
        </w:rPr>
        <w:t>Mekanisme Kerja Metabolit Sekunder</w:t>
      </w:r>
      <w:r w:rsidR="003308A3">
        <w:rPr>
          <w:rFonts w:ascii="Maiandra GD" w:eastAsia="Maiandra GD" w:hAnsi="Maiandra GD"/>
          <w:sz w:val="22"/>
          <w:lang w:val="en-US"/>
        </w:rPr>
        <w:t>.</w:t>
      </w:r>
    </w:p>
    <w:p w14:paraId="2B328B44" w14:textId="77777777" w:rsidR="00752696" w:rsidRDefault="00752696" w:rsidP="00752696">
      <w:pPr>
        <w:pStyle w:val="ListParagraph"/>
        <w:numPr>
          <w:ilvl w:val="4"/>
          <w:numId w:val="14"/>
        </w:numPr>
        <w:spacing w:line="226" w:lineRule="auto"/>
        <w:ind w:left="993"/>
        <w:jc w:val="both"/>
        <w:rPr>
          <w:rFonts w:ascii="Maiandra GD" w:eastAsia="Maiandra GD" w:hAnsi="Maiandra GD"/>
          <w:sz w:val="22"/>
          <w:lang w:val="en-US"/>
        </w:rPr>
      </w:pPr>
      <w:r w:rsidRPr="00752696">
        <w:rPr>
          <w:rFonts w:ascii="Maiandra GD" w:eastAsia="Maiandra GD" w:hAnsi="Maiandra GD"/>
          <w:sz w:val="22"/>
          <w:lang w:val="en-US"/>
        </w:rPr>
        <w:t>Terpenoid: Berfungsi sebagai antibakteri dengan cara bereaksi dengan porin (protein transmembran) pada membran luar dinding sel bakteri, membentuk ikatan polimer yang kuat, yang merusak porin. Akibatnya, nutrisi tidak dapat masuk ke dalam sel bakteri, menyebabkan bakteri mati.</w:t>
      </w:r>
    </w:p>
    <w:p w14:paraId="4DB7D1C3" w14:textId="77777777" w:rsidR="00752696" w:rsidRDefault="00752696" w:rsidP="00752696">
      <w:pPr>
        <w:pStyle w:val="ListParagraph"/>
        <w:numPr>
          <w:ilvl w:val="4"/>
          <w:numId w:val="14"/>
        </w:numPr>
        <w:spacing w:line="226" w:lineRule="auto"/>
        <w:ind w:left="993"/>
        <w:jc w:val="both"/>
        <w:rPr>
          <w:rFonts w:ascii="Maiandra GD" w:eastAsia="Maiandra GD" w:hAnsi="Maiandra GD"/>
          <w:sz w:val="22"/>
          <w:lang w:val="en-US"/>
        </w:rPr>
      </w:pPr>
      <w:r w:rsidRPr="00752696">
        <w:rPr>
          <w:rFonts w:ascii="Maiandra GD" w:eastAsia="Maiandra GD" w:hAnsi="Maiandra GD"/>
          <w:sz w:val="22"/>
          <w:lang w:val="en-US"/>
        </w:rPr>
        <w:t>Alkaloid: Memiliki efek antibakteri yang serupa dengan terpenoid, bekerja melalui mekanisme yang memengaruhi struktur porin dan menghambat pertumbuhan bakteri.</w:t>
      </w:r>
    </w:p>
    <w:p w14:paraId="4813D5F0" w14:textId="4D1585B8" w:rsidR="00752696" w:rsidRDefault="00752696" w:rsidP="00752696">
      <w:pPr>
        <w:pStyle w:val="ListParagraph"/>
        <w:numPr>
          <w:ilvl w:val="4"/>
          <w:numId w:val="14"/>
        </w:numPr>
        <w:spacing w:line="226" w:lineRule="auto"/>
        <w:ind w:left="993"/>
        <w:jc w:val="both"/>
        <w:rPr>
          <w:rFonts w:ascii="Maiandra GD" w:eastAsia="Maiandra GD" w:hAnsi="Maiandra GD"/>
          <w:sz w:val="22"/>
          <w:lang w:val="en-US"/>
        </w:rPr>
      </w:pPr>
      <w:r w:rsidRPr="00752696">
        <w:rPr>
          <w:rFonts w:ascii="Maiandra GD" w:eastAsia="Maiandra GD" w:hAnsi="Maiandra GD"/>
          <w:sz w:val="22"/>
          <w:lang w:val="en-US"/>
        </w:rPr>
        <w:lastRenderedPageBreak/>
        <w:t>Saponin: Bekerja sebagai antimikroba dengan cara mengganggu stabilitas membran sel, yang mengakibatkan sel bakteri kehilangan integritas dan akhirnya mati.</w:t>
      </w:r>
    </w:p>
    <w:p w14:paraId="51037C53" w14:textId="77777777" w:rsidR="00752696" w:rsidRDefault="00752696" w:rsidP="00752696">
      <w:pPr>
        <w:pStyle w:val="ListParagraph"/>
        <w:numPr>
          <w:ilvl w:val="3"/>
          <w:numId w:val="14"/>
        </w:numPr>
        <w:spacing w:line="226" w:lineRule="auto"/>
        <w:ind w:left="567"/>
        <w:jc w:val="both"/>
        <w:rPr>
          <w:rFonts w:ascii="Maiandra GD" w:eastAsia="Maiandra GD" w:hAnsi="Maiandra GD"/>
          <w:sz w:val="22"/>
          <w:lang w:val="en-US"/>
        </w:rPr>
      </w:pPr>
      <w:r w:rsidRPr="00752696">
        <w:rPr>
          <w:rFonts w:ascii="Maiandra GD" w:eastAsia="Maiandra GD" w:hAnsi="Maiandra GD"/>
          <w:sz w:val="22"/>
          <w:lang w:val="en-US"/>
        </w:rPr>
        <w:t>Fase Penyembuhan Luka Bakar:</w:t>
      </w:r>
    </w:p>
    <w:p w14:paraId="7CFCA78B" w14:textId="77777777" w:rsidR="00752696" w:rsidRDefault="00752696" w:rsidP="00752696">
      <w:pPr>
        <w:pStyle w:val="ListParagraph"/>
        <w:numPr>
          <w:ilvl w:val="4"/>
          <w:numId w:val="14"/>
        </w:numPr>
        <w:spacing w:line="226" w:lineRule="auto"/>
        <w:ind w:left="993"/>
        <w:jc w:val="both"/>
        <w:rPr>
          <w:rFonts w:ascii="Maiandra GD" w:eastAsia="Maiandra GD" w:hAnsi="Maiandra GD"/>
          <w:sz w:val="22"/>
          <w:lang w:val="en-US"/>
        </w:rPr>
      </w:pPr>
      <w:r w:rsidRPr="00752696">
        <w:rPr>
          <w:rFonts w:ascii="Maiandra GD" w:eastAsia="Maiandra GD" w:hAnsi="Maiandra GD"/>
          <w:sz w:val="22"/>
          <w:lang w:val="en-US"/>
        </w:rPr>
        <w:t>Fase Inflamasi: Dimulai segera setelah luka bakar terjadi, tubuh merespons dengan meningkatkan aktivitas sel darah putih, pelepasan sitokin, dan produksi radikal bebas untuk melawan infeksi.</w:t>
      </w:r>
    </w:p>
    <w:p w14:paraId="561E3488" w14:textId="77777777" w:rsidR="00752696" w:rsidRDefault="00752696" w:rsidP="00752696">
      <w:pPr>
        <w:pStyle w:val="ListParagraph"/>
        <w:numPr>
          <w:ilvl w:val="4"/>
          <w:numId w:val="14"/>
        </w:numPr>
        <w:spacing w:line="226" w:lineRule="auto"/>
        <w:ind w:left="993"/>
        <w:jc w:val="both"/>
        <w:rPr>
          <w:rFonts w:ascii="Maiandra GD" w:eastAsia="Maiandra GD" w:hAnsi="Maiandra GD"/>
          <w:sz w:val="22"/>
          <w:lang w:val="en-US"/>
        </w:rPr>
      </w:pPr>
      <w:r w:rsidRPr="00752696">
        <w:rPr>
          <w:rFonts w:ascii="Maiandra GD" w:eastAsia="Maiandra GD" w:hAnsi="Maiandra GD"/>
          <w:sz w:val="22"/>
          <w:lang w:val="en-US"/>
        </w:rPr>
        <w:t>Fase Proliferasi: Diikuti oleh fase proliferasi di mana fibroblas mulai bekerja membentuk jaringan baru, dan angiogenesis (pembentukan pembuluh darah baru) terjadi untuk memperbaiki jaringan yang rusak.</w:t>
      </w:r>
    </w:p>
    <w:p w14:paraId="35AD772C" w14:textId="006FA51F" w:rsidR="00752696" w:rsidRDefault="00752696" w:rsidP="00752696">
      <w:pPr>
        <w:pStyle w:val="ListParagraph"/>
        <w:numPr>
          <w:ilvl w:val="4"/>
          <w:numId w:val="14"/>
        </w:numPr>
        <w:spacing w:line="226" w:lineRule="auto"/>
        <w:ind w:left="993"/>
        <w:jc w:val="both"/>
        <w:rPr>
          <w:rFonts w:ascii="Maiandra GD" w:eastAsia="Maiandra GD" w:hAnsi="Maiandra GD"/>
          <w:sz w:val="22"/>
          <w:lang w:val="en-US"/>
        </w:rPr>
      </w:pPr>
      <w:r w:rsidRPr="00752696">
        <w:rPr>
          <w:rFonts w:ascii="Maiandra GD" w:eastAsia="Maiandra GD" w:hAnsi="Maiandra GD"/>
          <w:sz w:val="22"/>
          <w:lang w:val="en-US"/>
        </w:rPr>
        <w:t>Fase Remodeling: Fase terakhir di mana jaringan baru yang terbentuk mengalami penyusunan ulang dan penguatan untuk mencapai pemulihan yang maksimal.</w:t>
      </w:r>
    </w:p>
    <w:p w14:paraId="1D38F7AD" w14:textId="77777777" w:rsidR="00752696" w:rsidRPr="00752696" w:rsidRDefault="00752696" w:rsidP="00752696">
      <w:pPr>
        <w:pStyle w:val="ListParagraph"/>
        <w:spacing w:line="226" w:lineRule="auto"/>
        <w:ind w:left="993"/>
        <w:jc w:val="both"/>
        <w:rPr>
          <w:rFonts w:ascii="Maiandra GD" w:eastAsia="Maiandra GD" w:hAnsi="Maiandra GD"/>
          <w:sz w:val="22"/>
          <w:lang w:val="en-US"/>
        </w:rPr>
      </w:pPr>
    </w:p>
    <w:p w14:paraId="55861957" w14:textId="77777777" w:rsidR="00A435BC" w:rsidRDefault="00202E89">
      <w:pPr>
        <w:jc w:val="both"/>
        <w:rPr>
          <w:rFonts w:ascii="Maiandra GD" w:eastAsia="Maiandra GD" w:hAnsi="Maiandra GD"/>
          <w:sz w:val="22"/>
        </w:rPr>
      </w:pPr>
      <w:r>
        <w:rPr>
          <w:rFonts w:ascii="Maiandra GD" w:eastAsia="Maiandra GD" w:hAnsi="Maiandra GD"/>
          <w:b/>
          <w:sz w:val="24"/>
        </w:rPr>
        <w:t xml:space="preserve">KESIMPULAN </w:t>
      </w:r>
    </w:p>
    <w:p w14:paraId="1486F719" w14:textId="77777777" w:rsidR="00A435BC" w:rsidRDefault="00202E89">
      <w:pPr>
        <w:ind w:left="142" w:firstLine="578"/>
        <w:jc w:val="both"/>
        <w:rPr>
          <w:rFonts w:ascii="Maiandra GD" w:eastAsia="Maiandra GD" w:hAnsi="Maiandra GD"/>
          <w:color w:val="000000"/>
          <w:sz w:val="22"/>
          <w:lang w:val="sv-SE"/>
        </w:rPr>
      </w:pPr>
      <w:r>
        <w:rPr>
          <w:rFonts w:ascii="Maiandra GD" w:eastAsia="Maiandra GD" w:hAnsi="Maiandra GD"/>
          <w:color w:val="000000"/>
          <w:sz w:val="22"/>
          <w:lang w:val="sv-SE"/>
        </w:rPr>
        <w:t>Kesimpulan yang di</w:t>
      </w:r>
      <w:r>
        <w:rPr>
          <w:rFonts w:ascii="Maiandra GD" w:eastAsia="Maiandra GD" w:hAnsi="Maiandra GD"/>
          <w:color w:val="000000"/>
          <w:sz w:val="22"/>
          <w:lang w:val="sv-SE"/>
        </w:rPr>
        <w:t>dapat pada penelitian ini adalah sebagai berikut:</w:t>
      </w:r>
    </w:p>
    <w:p w14:paraId="18C2416B" w14:textId="2D6774C2" w:rsidR="00A435BC" w:rsidRDefault="00202E89">
      <w:pPr>
        <w:pStyle w:val="ListParagraph"/>
        <w:numPr>
          <w:ilvl w:val="0"/>
          <w:numId w:val="11"/>
        </w:numPr>
        <w:jc w:val="both"/>
        <w:rPr>
          <w:rFonts w:ascii="Maiandra GD" w:eastAsia="Maiandra GD" w:hAnsi="Maiandra GD"/>
          <w:sz w:val="22"/>
          <w:lang w:val="sv-SE"/>
        </w:rPr>
      </w:pPr>
      <w:r>
        <w:rPr>
          <w:rFonts w:ascii="Maiandra GD" w:eastAsia="Maiandra GD" w:hAnsi="Maiandra GD"/>
          <w:sz w:val="22"/>
          <w:lang w:val="sv-SE"/>
        </w:rPr>
        <w:t>Ekstrak daun kersen (</w:t>
      </w:r>
      <w:r>
        <w:rPr>
          <w:rFonts w:ascii="Maiandra GD" w:eastAsia="Maiandra GD" w:hAnsi="Maiandra GD"/>
          <w:i/>
          <w:iCs/>
          <w:sz w:val="22"/>
          <w:lang w:val="sv-SE"/>
        </w:rPr>
        <w:t>Muntingia calabura L.</w:t>
      </w:r>
      <w:r>
        <w:rPr>
          <w:rFonts w:ascii="Maiandra GD" w:eastAsia="Maiandra GD" w:hAnsi="Maiandra GD"/>
          <w:sz w:val="22"/>
          <w:lang w:val="sv-SE"/>
        </w:rPr>
        <w:t xml:space="preserve">) yang dibuat sediaan gel dapat mengobati luka bakar pada </w:t>
      </w:r>
      <w:r w:rsidR="00DD7040">
        <w:rPr>
          <w:rFonts w:ascii="Maiandra GD" w:eastAsia="Maiandra GD" w:hAnsi="Maiandra GD"/>
          <w:sz w:val="22"/>
          <w:lang w:val="sv-SE"/>
        </w:rPr>
        <w:t>k</w:t>
      </w:r>
      <w:r>
        <w:rPr>
          <w:rFonts w:ascii="Maiandra GD" w:eastAsia="Maiandra GD" w:hAnsi="Maiandra GD"/>
          <w:sz w:val="22"/>
          <w:lang w:val="sv-SE"/>
        </w:rPr>
        <w:t xml:space="preserve">elinci </w:t>
      </w:r>
      <w:r w:rsidR="00DD7040">
        <w:rPr>
          <w:rFonts w:ascii="Maiandra GD" w:eastAsia="Maiandra GD" w:hAnsi="Maiandra GD"/>
          <w:sz w:val="22"/>
          <w:lang w:val="sv-SE"/>
        </w:rPr>
        <w:t>p</w:t>
      </w:r>
      <w:r>
        <w:rPr>
          <w:rFonts w:ascii="Maiandra GD" w:eastAsia="Maiandra GD" w:hAnsi="Maiandra GD"/>
          <w:sz w:val="22"/>
          <w:lang w:val="sv-SE"/>
        </w:rPr>
        <w:t xml:space="preserve">utih </w:t>
      </w:r>
      <w:r w:rsidR="00DD7040">
        <w:rPr>
          <w:rFonts w:ascii="Maiandra GD" w:eastAsia="Maiandra GD" w:hAnsi="Maiandra GD"/>
          <w:sz w:val="22"/>
          <w:lang w:val="sv-SE"/>
        </w:rPr>
        <w:t>j</w:t>
      </w:r>
      <w:r>
        <w:rPr>
          <w:rFonts w:ascii="Maiandra GD" w:eastAsia="Maiandra GD" w:hAnsi="Maiandra GD"/>
          <w:sz w:val="22"/>
          <w:lang w:val="sv-SE"/>
        </w:rPr>
        <w:t>antan.</w:t>
      </w:r>
      <w:bookmarkStart w:id="1" w:name="_GoBack"/>
      <w:bookmarkEnd w:id="1"/>
    </w:p>
    <w:p w14:paraId="1181822E" w14:textId="427A66EF" w:rsidR="00A435BC" w:rsidRDefault="00202E89">
      <w:pPr>
        <w:pStyle w:val="ListParagraph"/>
        <w:numPr>
          <w:ilvl w:val="0"/>
          <w:numId w:val="11"/>
        </w:numPr>
        <w:jc w:val="both"/>
        <w:rPr>
          <w:rFonts w:ascii="Maiandra GD" w:eastAsia="Maiandra GD" w:hAnsi="Maiandra GD"/>
          <w:sz w:val="22"/>
          <w:lang w:val="sv-SE"/>
        </w:rPr>
      </w:pPr>
      <w:r>
        <w:rPr>
          <w:rFonts w:ascii="Maiandra GD" w:eastAsia="Maiandra GD" w:hAnsi="Maiandra GD"/>
          <w:sz w:val="22"/>
          <w:lang w:val="sv-SE"/>
        </w:rPr>
        <w:t>Pada perbandingan efektivitas penyembuhan luka bakar antara gel ekstrak daun</w:t>
      </w:r>
      <w:r>
        <w:rPr>
          <w:rFonts w:ascii="Maiandra GD" w:eastAsia="Maiandra GD" w:hAnsi="Maiandra GD"/>
          <w:sz w:val="22"/>
          <w:lang w:val="sv-SE"/>
        </w:rPr>
        <w:t xml:space="preserve"> kersen (</w:t>
      </w:r>
      <w:r>
        <w:rPr>
          <w:rFonts w:ascii="Maiandra GD" w:eastAsia="Maiandra GD" w:hAnsi="Maiandra GD"/>
          <w:i/>
          <w:iCs/>
          <w:sz w:val="22"/>
          <w:lang w:val="sv-SE"/>
        </w:rPr>
        <w:t>Muntingia calabura L</w:t>
      </w:r>
      <w:r>
        <w:rPr>
          <w:rFonts w:ascii="Maiandra GD" w:eastAsia="Maiandra GD" w:hAnsi="Maiandra GD"/>
          <w:sz w:val="22"/>
          <w:lang w:val="sv-SE"/>
        </w:rPr>
        <w:t xml:space="preserve">.) dengan </w:t>
      </w:r>
      <w:r>
        <w:rPr>
          <w:rFonts w:ascii="Maiandra GD" w:eastAsia="Maiandra GD" w:hAnsi="Maiandra GD"/>
          <w:i/>
          <w:iCs/>
          <w:sz w:val="22"/>
          <w:lang w:val="sv-SE"/>
        </w:rPr>
        <w:t>Bioplacenton</w:t>
      </w:r>
      <w:r>
        <w:rPr>
          <w:rFonts w:ascii="Maiandra GD" w:eastAsia="Maiandra GD" w:hAnsi="Maiandra GD"/>
          <w:sz w:val="22"/>
          <w:lang w:val="sv-SE"/>
        </w:rPr>
        <w:t>®, keduanya sama-sama memberikan efek penyembuhan luka bakar pada Kelinci Putih Jantan.</w:t>
      </w:r>
    </w:p>
    <w:p w14:paraId="306BDD21" w14:textId="77777777" w:rsidR="00A435BC" w:rsidRDefault="00202E89">
      <w:pPr>
        <w:pStyle w:val="ListParagraph"/>
        <w:numPr>
          <w:ilvl w:val="0"/>
          <w:numId w:val="11"/>
        </w:numPr>
        <w:jc w:val="both"/>
        <w:rPr>
          <w:rFonts w:ascii="Maiandra GD" w:eastAsia="Maiandra GD" w:hAnsi="Maiandra GD"/>
          <w:sz w:val="22"/>
          <w:lang w:val="sv-SE"/>
        </w:rPr>
      </w:pPr>
      <w:r>
        <w:rPr>
          <w:rFonts w:ascii="Maiandra GD" w:eastAsia="Maiandra GD" w:hAnsi="Maiandra GD"/>
          <w:sz w:val="22"/>
          <w:lang w:val="sv-SE"/>
        </w:rPr>
        <w:t>Konsentrasi optimum ekstrak daun kersen dari perhitungan LSD di didapatkan hasil yang tidak berbeda signifikan dengan</w:t>
      </w:r>
      <w:r>
        <w:rPr>
          <w:rFonts w:ascii="Maiandra GD" w:eastAsia="Maiandra GD" w:hAnsi="Maiandra GD"/>
          <w:sz w:val="22"/>
          <w:lang w:val="sv-SE"/>
        </w:rPr>
        <w:t xml:space="preserve"> formulasi konsentrasi 4%, 6%, 9% efektif dalam penyembuhan luka bakar pada pada kelinci putih jantan.</w:t>
      </w:r>
    </w:p>
    <w:p w14:paraId="350EFA3B" w14:textId="77777777" w:rsidR="00A435BC" w:rsidRDefault="00A435BC">
      <w:pPr>
        <w:pStyle w:val="ListParagraph"/>
        <w:ind w:left="502"/>
        <w:jc w:val="both"/>
        <w:rPr>
          <w:rFonts w:ascii="Maiandra GD" w:eastAsia="Maiandra GD" w:hAnsi="Maiandra GD"/>
          <w:sz w:val="22"/>
          <w:lang w:val="sv-SE"/>
        </w:rPr>
      </w:pPr>
    </w:p>
    <w:p w14:paraId="1AA2689A" w14:textId="77777777" w:rsidR="00A435BC" w:rsidRDefault="00202E89">
      <w:pPr>
        <w:spacing w:line="180" w:lineRule="auto"/>
        <w:ind w:left="142" w:right="320"/>
        <w:rPr>
          <w:rFonts w:ascii="Maiandra GD" w:eastAsia="Maiandra GD" w:hAnsi="Maiandra GD"/>
          <w:b/>
          <w:color w:val="FF0000"/>
          <w:sz w:val="22"/>
          <w:lang w:val="sv-SE"/>
        </w:rPr>
      </w:pPr>
      <w:r>
        <w:rPr>
          <w:rFonts w:ascii="Maiandra GD" w:eastAsia="Maiandra GD" w:hAnsi="Maiandra GD"/>
          <w:b/>
          <w:sz w:val="22"/>
          <w:lang w:val="sv-SE"/>
        </w:rPr>
        <w:t xml:space="preserve">SARAN </w:t>
      </w:r>
    </w:p>
    <w:p w14:paraId="63939424" w14:textId="77777777" w:rsidR="00A435BC" w:rsidRDefault="00202E89">
      <w:pPr>
        <w:ind w:left="142" w:firstLine="427"/>
        <w:jc w:val="both"/>
        <w:rPr>
          <w:rFonts w:ascii="Maiandra GD" w:eastAsia="Maiandra GD" w:hAnsi="Maiandra GD"/>
          <w:sz w:val="22"/>
          <w:lang w:val="sv-SE"/>
        </w:rPr>
      </w:pPr>
      <w:r>
        <w:rPr>
          <w:rFonts w:ascii="Maiandra GD" w:eastAsia="Maiandra GD" w:hAnsi="Maiandra GD"/>
          <w:sz w:val="22"/>
          <w:lang w:val="sv-SE"/>
        </w:rPr>
        <w:t xml:space="preserve">Saran pada penelitian ini adalah masih perlu dilakukan penelitian efektivitas lebih lanjut dengan waktu yang lebih panjang untuk mengetahui efek </w:t>
      </w:r>
      <w:r>
        <w:rPr>
          <w:rFonts w:ascii="Maiandra GD" w:eastAsia="Maiandra GD" w:hAnsi="Maiandra GD"/>
          <w:sz w:val="22"/>
          <w:lang w:val="sv-SE"/>
        </w:rPr>
        <w:t xml:space="preserve">dari </w:t>
      </w:r>
      <w:r>
        <w:rPr>
          <w:rFonts w:ascii="Maiandra GD" w:eastAsia="Maiandra GD" w:hAnsi="Maiandra GD"/>
          <w:sz w:val="22"/>
          <w:lang w:val="sv-SE"/>
        </w:rPr>
        <w:lastRenderedPageBreak/>
        <w:t>gel ekstrak daun kersen (</w:t>
      </w:r>
      <w:r>
        <w:rPr>
          <w:rFonts w:ascii="Maiandra GD" w:eastAsia="Maiandra GD" w:hAnsi="Maiandra GD"/>
          <w:i/>
          <w:iCs/>
          <w:sz w:val="22"/>
          <w:lang w:val="sv-SE"/>
        </w:rPr>
        <w:t>Muntingia calabura L.</w:t>
      </w:r>
      <w:r>
        <w:rPr>
          <w:rFonts w:ascii="Maiandra GD" w:eastAsia="Maiandra GD" w:hAnsi="Maiandra GD"/>
          <w:sz w:val="22"/>
          <w:lang w:val="sv-SE"/>
        </w:rPr>
        <w:t>) terhadap luka bakar.</w:t>
      </w:r>
    </w:p>
    <w:p w14:paraId="2FA70BC3" w14:textId="77777777" w:rsidR="00A435BC" w:rsidRDefault="00A435BC">
      <w:pPr>
        <w:jc w:val="both"/>
        <w:rPr>
          <w:rFonts w:ascii="Maiandra GD" w:eastAsia="Maiandra GD" w:hAnsi="Maiandra GD"/>
          <w:color w:val="FF0000"/>
          <w:sz w:val="22"/>
          <w:lang w:val="sv-SE"/>
        </w:rPr>
      </w:pPr>
    </w:p>
    <w:p w14:paraId="367AF3C9" w14:textId="77777777" w:rsidR="00A435BC" w:rsidRDefault="00202E89">
      <w:pPr>
        <w:spacing w:line="182" w:lineRule="auto"/>
        <w:ind w:left="142"/>
        <w:jc w:val="both"/>
        <w:rPr>
          <w:rFonts w:ascii="Maiandra GD" w:eastAsia="Maiandra GD" w:hAnsi="Maiandra GD"/>
          <w:b/>
          <w:sz w:val="22"/>
          <w:lang w:val="sv-SE"/>
        </w:rPr>
      </w:pPr>
      <w:r>
        <w:rPr>
          <w:rFonts w:ascii="Maiandra GD" w:eastAsia="Maiandra GD" w:hAnsi="Maiandra GD"/>
          <w:b/>
          <w:sz w:val="22"/>
          <w:lang w:val="sv-SE"/>
        </w:rPr>
        <w:t>UCAPAN TERIMA KASIH</w:t>
      </w:r>
    </w:p>
    <w:p w14:paraId="25E7257C" w14:textId="77777777" w:rsidR="00A435BC" w:rsidRDefault="00202E89">
      <w:pPr>
        <w:ind w:left="142" w:right="20" w:firstLine="425"/>
        <w:jc w:val="both"/>
        <w:rPr>
          <w:rFonts w:ascii="Maiandra GD" w:eastAsia="Maiandra GD" w:hAnsi="Maiandra GD"/>
          <w:sz w:val="22"/>
          <w:lang w:val="sv-SE"/>
        </w:rPr>
      </w:pPr>
      <w:r>
        <w:rPr>
          <w:rFonts w:ascii="Maiandra GD" w:eastAsia="Maiandra GD" w:hAnsi="Maiandra GD"/>
          <w:sz w:val="22"/>
          <w:lang w:val="sv-SE"/>
        </w:rPr>
        <w:t>Terima kasih kepada Universitas Al-Irsyad Cilacap dan orang-orang yang telah membantu dalam penelitian, pembimbing</w:t>
      </w:r>
    </w:p>
    <w:p w14:paraId="2F95DA1E" w14:textId="77777777" w:rsidR="00A435BC" w:rsidRDefault="00202E89">
      <w:pPr>
        <w:ind w:left="142" w:right="20"/>
        <w:jc w:val="both"/>
        <w:rPr>
          <w:rFonts w:ascii="Maiandra GD" w:eastAsia="Maiandra GD" w:hAnsi="Maiandra GD"/>
          <w:sz w:val="22"/>
          <w:lang w:val="sv-SE"/>
        </w:rPr>
      </w:pPr>
      <w:r>
        <w:rPr>
          <w:rFonts w:ascii="Maiandra GD" w:eastAsia="Maiandra GD" w:hAnsi="Maiandra GD"/>
          <w:sz w:val="22"/>
          <w:lang w:val="sv-SE"/>
        </w:rPr>
        <w:t>penelitian, dan rekan-rekan yang terlibat pada</w:t>
      </w:r>
      <w:r>
        <w:rPr>
          <w:rFonts w:ascii="Maiandra GD" w:eastAsia="Maiandra GD" w:hAnsi="Maiandra GD"/>
          <w:sz w:val="22"/>
          <w:lang w:val="sv-SE"/>
        </w:rPr>
        <w:t xml:space="preserve"> penelitian ini secara langsung maupun tidak langsung. </w:t>
      </w:r>
    </w:p>
    <w:p w14:paraId="22DD8319" w14:textId="77777777" w:rsidR="00A435BC" w:rsidRDefault="00A435BC">
      <w:pPr>
        <w:spacing w:line="226" w:lineRule="auto"/>
        <w:jc w:val="both"/>
        <w:rPr>
          <w:rFonts w:ascii="Maiandra GD" w:eastAsia="Maiandra GD" w:hAnsi="Maiandra GD"/>
          <w:sz w:val="22"/>
        </w:rPr>
      </w:pPr>
    </w:p>
    <w:p w14:paraId="26FB1386" w14:textId="77777777" w:rsidR="00A435BC" w:rsidRDefault="00202E89">
      <w:pPr>
        <w:spacing w:line="0" w:lineRule="atLeast"/>
        <w:ind w:left="142"/>
        <w:rPr>
          <w:rFonts w:ascii="Maiandra GD" w:eastAsia="Maiandra GD" w:hAnsi="Maiandra GD"/>
          <w:b/>
          <w:sz w:val="24"/>
        </w:rPr>
      </w:pPr>
      <w:r>
        <w:rPr>
          <w:rFonts w:ascii="Maiandra GD" w:eastAsia="Maiandra GD" w:hAnsi="Maiandra GD"/>
          <w:b/>
          <w:sz w:val="24"/>
        </w:rPr>
        <w:t>PUSTAKA</w:t>
      </w:r>
    </w:p>
    <w:p w14:paraId="7E43A49B" w14:textId="77777777" w:rsidR="00A435BC" w:rsidRDefault="00202E89">
      <w:pPr>
        <w:pStyle w:val="ListParagraph"/>
        <w:numPr>
          <w:ilvl w:val="0"/>
          <w:numId w:val="12"/>
        </w:numPr>
        <w:jc w:val="both"/>
        <w:rPr>
          <w:rFonts w:ascii="Maiandra GD" w:eastAsia="Maiandra GD" w:hAnsi="Maiandra GD"/>
          <w:bCs/>
          <w:sz w:val="22"/>
          <w:szCs w:val="22"/>
        </w:rPr>
      </w:pPr>
      <w:r>
        <w:rPr>
          <w:rFonts w:ascii="Maiandra GD" w:eastAsia="Maiandra GD" w:hAnsi="Maiandra GD"/>
          <w:bCs/>
          <w:sz w:val="22"/>
          <w:szCs w:val="22"/>
          <w:lang w:val="sv-SE"/>
        </w:rPr>
        <w:t xml:space="preserve">Samirana, P. O., Satriani, N. W., Harfa, P. R., Dewi, S. P. P., &amp; Arisanti, C. I. S. (2020). Formulasi Sediaan Krim Anti Luka Bakar Dari Ekstrak Air Daging Daun Aloe Vera. </w:t>
      </w:r>
      <w:r>
        <w:rPr>
          <w:rFonts w:ascii="Maiandra GD" w:eastAsia="Maiandra GD" w:hAnsi="Maiandra GD"/>
          <w:bCs/>
          <w:sz w:val="22"/>
          <w:szCs w:val="22"/>
        </w:rPr>
        <w:t xml:space="preserve">Jurnal Kimia, </w:t>
      </w:r>
      <w:r>
        <w:rPr>
          <w:rFonts w:ascii="Maiandra GD" w:eastAsia="Maiandra GD" w:hAnsi="Maiandra GD"/>
          <w:bCs/>
          <w:sz w:val="22"/>
          <w:szCs w:val="22"/>
        </w:rPr>
        <w:t>14(1), 37.</w:t>
      </w:r>
    </w:p>
    <w:p w14:paraId="040ECE5D" w14:textId="77777777" w:rsidR="00A435BC" w:rsidRDefault="00202E89">
      <w:pPr>
        <w:pStyle w:val="ListParagraph"/>
        <w:numPr>
          <w:ilvl w:val="0"/>
          <w:numId w:val="12"/>
        </w:numPr>
        <w:jc w:val="both"/>
        <w:rPr>
          <w:rFonts w:ascii="Maiandra GD" w:eastAsia="Maiandra GD" w:hAnsi="Maiandra GD"/>
          <w:bCs/>
          <w:sz w:val="22"/>
          <w:szCs w:val="22"/>
        </w:rPr>
      </w:pPr>
      <w:r>
        <w:rPr>
          <w:rFonts w:ascii="Maiandra GD" w:eastAsia="Maiandra GD" w:hAnsi="Maiandra GD"/>
          <w:bCs/>
          <w:sz w:val="22"/>
          <w:szCs w:val="22"/>
          <w:lang w:val="sv-SE"/>
        </w:rPr>
        <w:t>Ananta, G. P. (2020). Potensi Batang Pisang (</w:t>
      </w:r>
      <w:r>
        <w:rPr>
          <w:rFonts w:ascii="Maiandra GD" w:eastAsia="Maiandra GD" w:hAnsi="Maiandra GD"/>
          <w:bCs/>
          <w:i/>
          <w:iCs/>
          <w:sz w:val="22"/>
          <w:szCs w:val="22"/>
          <w:lang w:val="sv-SE"/>
        </w:rPr>
        <w:t>Musa Pardisiaca L</w:t>
      </w:r>
      <w:r>
        <w:rPr>
          <w:rFonts w:ascii="Maiandra GD" w:eastAsia="Maiandra GD" w:hAnsi="Maiandra GD"/>
          <w:bCs/>
          <w:sz w:val="22"/>
          <w:szCs w:val="22"/>
          <w:lang w:val="sv-SE"/>
        </w:rPr>
        <w:t xml:space="preserve">.) </w:t>
      </w:r>
      <w:r>
        <w:rPr>
          <w:rFonts w:ascii="Maiandra GD" w:eastAsia="Maiandra GD" w:hAnsi="Maiandra GD"/>
          <w:bCs/>
          <w:sz w:val="22"/>
          <w:szCs w:val="22"/>
        </w:rPr>
        <w:t>Dalam Penyembuhan Luka Bakar. Jurnal Ilmiah Kesehatan Sandi Husada, 11(1), 334–340.</w:t>
      </w:r>
    </w:p>
    <w:p w14:paraId="470F8998" w14:textId="5164794D" w:rsidR="00A435BC" w:rsidRDefault="00202E89">
      <w:pPr>
        <w:pStyle w:val="ListParagraph"/>
        <w:numPr>
          <w:ilvl w:val="0"/>
          <w:numId w:val="12"/>
        </w:numPr>
        <w:jc w:val="both"/>
        <w:rPr>
          <w:rFonts w:ascii="Maiandra GD" w:eastAsia="Maiandra GD" w:hAnsi="Maiandra GD"/>
          <w:bCs/>
          <w:sz w:val="22"/>
          <w:szCs w:val="22"/>
        </w:rPr>
      </w:pPr>
      <w:r>
        <w:rPr>
          <w:rFonts w:ascii="Maiandra GD" w:eastAsia="Maiandra GD" w:hAnsi="Maiandra GD"/>
          <w:bCs/>
          <w:sz w:val="22"/>
          <w:szCs w:val="22"/>
        </w:rPr>
        <w:t xml:space="preserve">Bamasri TH. 2021. Daun Kersen </w:t>
      </w:r>
      <w:r>
        <w:rPr>
          <w:rFonts w:ascii="Maiandra GD" w:eastAsia="Maiandra GD" w:hAnsi="Maiandra GD"/>
          <w:bCs/>
          <w:i/>
          <w:iCs/>
          <w:sz w:val="22"/>
          <w:szCs w:val="22"/>
        </w:rPr>
        <w:t>Muntingia Calabura</w:t>
      </w:r>
      <w:r>
        <w:rPr>
          <w:rFonts w:ascii="Maiandra GD" w:eastAsia="Maiandra GD" w:hAnsi="Maiandra GD"/>
          <w:bCs/>
          <w:sz w:val="22"/>
          <w:szCs w:val="22"/>
        </w:rPr>
        <w:t xml:space="preserve"> sebagai Antibakteri. Jurnal Penelitian Perawat </w:t>
      </w:r>
      <w:r>
        <w:rPr>
          <w:rFonts w:ascii="Maiandra GD" w:eastAsia="Maiandra GD" w:hAnsi="Maiandra GD"/>
          <w:bCs/>
          <w:sz w:val="22"/>
          <w:szCs w:val="22"/>
        </w:rPr>
        <w:t>Profesional, 3(2), 231-236</w:t>
      </w:r>
    </w:p>
    <w:p w14:paraId="3A1E74D2" w14:textId="77777777" w:rsidR="00A435BC" w:rsidRDefault="00202E89">
      <w:pPr>
        <w:pStyle w:val="ListParagraph"/>
        <w:numPr>
          <w:ilvl w:val="0"/>
          <w:numId w:val="12"/>
        </w:numPr>
        <w:jc w:val="both"/>
        <w:rPr>
          <w:rFonts w:ascii="Maiandra GD" w:eastAsia="Maiandra GD" w:hAnsi="Maiandra GD"/>
          <w:bCs/>
          <w:sz w:val="22"/>
          <w:szCs w:val="22"/>
        </w:rPr>
      </w:pPr>
      <w:r>
        <w:rPr>
          <w:rFonts w:ascii="Maiandra GD" w:eastAsia="Maiandra GD" w:hAnsi="Maiandra GD"/>
          <w:bCs/>
          <w:sz w:val="22"/>
          <w:szCs w:val="22"/>
          <w:lang w:val="sv-SE"/>
        </w:rPr>
        <w:t>Handayani dan Sentat. 2016. Uji Aktivitas Ekstrak Etanol Daun Kersen (</w:t>
      </w:r>
      <w:r>
        <w:rPr>
          <w:rFonts w:ascii="Maiandra GD" w:eastAsia="Maiandra GD" w:hAnsi="Maiandra GD"/>
          <w:bCs/>
          <w:i/>
          <w:iCs/>
          <w:sz w:val="22"/>
          <w:szCs w:val="22"/>
          <w:lang w:val="sv-SE"/>
        </w:rPr>
        <w:t>Muntingia calabura L</w:t>
      </w:r>
      <w:r>
        <w:rPr>
          <w:rFonts w:ascii="Maiandra GD" w:eastAsia="Maiandra GD" w:hAnsi="Maiandra GD"/>
          <w:bCs/>
          <w:sz w:val="22"/>
          <w:szCs w:val="22"/>
          <w:lang w:val="sv-SE"/>
        </w:rPr>
        <w:t xml:space="preserve">.) Terhadap Penyembuhan Luka Bakar Pada Kulit Mencit Putih Jantan (Mus musculus). </w:t>
      </w:r>
      <w:r>
        <w:rPr>
          <w:rFonts w:ascii="Maiandra GD" w:eastAsia="Maiandra GD" w:hAnsi="Maiandra GD"/>
          <w:bCs/>
          <w:sz w:val="22"/>
          <w:szCs w:val="22"/>
        </w:rPr>
        <w:t>Jurnal Ilmiah Ibnu Sina. Vol. 1 (2). Pages 131-142.</w:t>
      </w:r>
    </w:p>
    <w:p w14:paraId="3D7465A5" w14:textId="77777777" w:rsidR="00A435BC" w:rsidRDefault="00202E89">
      <w:pPr>
        <w:pStyle w:val="ListParagraph"/>
        <w:numPr>
          <w:ilvl w:val="0"/>
          <w:numId w:val="12"/>
        </w:numPr>
        <w:jc w:val="both"/>
        <w:rPr>
          <w:rFonts w:ascii="Maiandra GD" w:eastAsia="Maiandra GD" w:hAnsi="Maiandra GD"/>
          <w:bCs/>
          <w:sz w:val="22"/>
          <w:szCs w:val="22"/>
        </w:rPr>
      </w:pPr>
      <w:r>
        <w:rPr>
          <w:rFonts w:ascii="Maiandra GD" w:eastAsia="Maiandra GD" w:hAnsi="Maiandra GD"/>
          <w:bCs/>
          <w:sz w:val="22"/>
          <w:szCs w:val="22"/>
          <w:lang w:val="sv-SE"/>
        </w:rPr>
        <w:t xml:space="preserve">Husnul Warnida., 2015. Formulasi Gel Pati Bengkuang dengan </w:t>
      </w:r>
      <w:r>
        <w:rPr>
          <w:rFonts w:ascii="Maiandra GD" w:eastAsia="Maiandra GD" w:hAnsi="Maiandra GD"/>
          <w:bCs/>
          <w:i/>
          <w:iCs/>
          <w:sz w:val="22"/>
          <w:szCs w:val="22"/>
          <w:lang w:val="sv-SE"/>
        </w:rPr>
        <w:t>Gelling Agent Metilselulosa</w:t>
      </w:r>
      <w:r>
        <w:rPr>
          <w:rFonts w:ascii="Maiandra GD" w:eastAsia="Maiandra GD" w:hAnsi="Maiandra GD"/>
          <w:bCs/>
          <w:sz w:val="22"/>
          <w:szCs w:val="22"/>
          <w:lang w:val="sv-SE"/>
        </w:rPr>
        <w:t xml:space="preserve">. </w:t>
      </w:r>
      <w:r>
        <w:rPr>
          <w:rFonts w:ascii="Maiandra GD" w:eastAsia="Maiandra GD" w:hAnsi="Maiandra GD"/>
          <w:bCs/>
          <w:sz w:val="22"/>
          <w:szCs w:val="22"/>
        </w:rPr>
        <w:t>Akadami Farmasi : Samarinda</w:t>
      </w:r>
    </w:p>
    <w:p w14:paraId="356C3E1D" w14:textId="77777777" w:rsidR="00A435BC" w:rsidRDefault="00202E89">
      <w:pPr>
        <w:pStyle w:val="ListParagraph"/>
        <w:numPr>
          <w:ilvl w:val="0"/>
          <w:numId w:val="12"/>
        </w:numPr>
        <w:jc w:val="both"/>
        <w:rPr>
          <w:rFonts w:ascii="Maiandra GD" w:eastAsia="Maiandra GD" w:hAnsi="Maiandra GD"/>
          <w:bCs/>
          <w:sz w:val="22"/>
          <w:szCs w:val="22"/>
        </w:rPr>
      </w:pPr>
      <w:r>
        <w:rPr>
          <w:rFonts w:ascii="Maiandra GD" w:eastAsia="Maiandra GD" w:hAnsi="Maiandra GD"/>
          <w:bCs/>
          <w:sz w:val="22"/>
          <w:szCs w:val="22"/>
          <w:lang w:val="sv-SE"/>
        </w:rPr>
        <w:t xml:space="preserve">Indonesia, J. K. (2015). Artikel Riset Formulasi dan Uji Stabilitas Fisik Sediaan Gel Ekstrak Daun Ketepeng Cina ( </w:t>
      </w:r>
      <w:r>
        <w:rPr>
          <w:rFonts w:ascii="Maiandra GD" w:eastAsia="Maiandra GD" w:hAnsi="Maiandra GD"/>
          <w:bCs/>
          <w:i/>
          <w:iCs/>
          <w:sz w:val="22"/>
          <w:szCs w:val="22"/>
          <w:lang w:val="sv-SE"/>
        </w:rPr>
        <w:t>Cassia alata L</w:t>
      </w:r>
      <w:r>
        <w:rPr>
          <w:rFonts w:ascii="Maiandra GD" w:eastAsia="Maiandra GD" w:hAnsi="Maiandra GD"/>
          <w:bCs/>
          <w:sz w:val="22"/>
          <w:szCs w:val="22"/>
          <w:lang w:val="sv-SE"/>
        </w:rPr>
        <w:t xml:space="preserve"> .) </w:t>
      </w:r>
      <w:r>
        <w:rPr>
          <w:rFonts w:ascii="Maiandra GD" w:eastAsia="Maiandra GD" w:hAnsi="Maiandra GD"/>
          <w:bCs/>
          <w:sz w:val="22"/>
          <w:szCs w:val="22"/>
        </w:rPr>
        <w:t>Formula</w:t>
      </w:r>
      <w:r>
        <w:rPr>
          <w:rFonts w:ascii="Maiandra GD" w:eastAsia="Maiandra GD" w:hAnsi="Maiandra GD"/>
          <w:bCs/>
          <w:sz w:val="22"/>
          <w:szCs w:val="22"/>
        </w:rPr>
        <w:t xml:space="preserve">tion and </w:t>
      </w:r>
      <w:r>
        <w:rPr>
          <w:rFonts w:ascii="Maiandra GD" w:eastAsia="Maiandra GD" w:hAnsi="Maiandra GD"/>
          <w:bCs/>
          <w:i/>
          <w:iCs/>
          <w:sz w:val="22"/>
          <w:szCs w:val="22"/>
        </w:rPr>
        <w:t>Physical Stability of Cassia alata L . Leaf</w:t>
      </w:r>
      <w:r>
        <w:rPr>
          <w:rFonts w:ascii="Maiandra GD" w:eastAsia="Maiandra GD" w:hAnsi="Maiandra GD"/>
          <w:bCs/>
          <w:sz w:val="22"/>
          <w:szCs w:val="22"/>
        </w:rPr>
        <w:t xml:space="preserve"> Extract Gel penyakit yang menyerang pada permu- Malassezia furfur . Penyakit yang diseb. 5(2), 74–82.</w:t>
      </w:r>
    </w:p>
    <w:p w14:paraId="54C41E8C" w14:textId="77777777" w:rsidR="00594190" w:rsidRPr="00594190" w:rsidRDefault="00202E89" w:rsidP="00594190">
      <w:pPr>
        <w:pStyle w:val="ListParagraph"/>
        <w:numPr>
          <w:ilvl w:val="0"/>
          <w:numId w:val="12"/>
        </w:numPr>
        <w:jc w:val="both"/>
        <w:rPr>
          <w:rFonts w:ascii="Maiandra GD" w:eastAsia="Maiandra GD" w:hAnsi="Maiandra GD"/>
          <w:sz w:val="22"/>
        </w:rPr>
      </w:pPr>
      <w:r>
        <w:rPr>
          <w:rFonts w:ascii="Maiandra GD" w:eastAsia="Maiandra GD" w:hAnsi="Maiandra GD"/>
          <w:bCs/>
          <w:sz w:val="22"/>
          <w:szCs w:val="22"/>
          <w:lang w:val="sv-SE"/>
        </w:rPr>
        <w:t>Kaban, V. E., Nasri, N., Syahputra, H. D., Fitri, R., Rani, Z., &amp; Lubis, M. F. (2022). Formulasi Sedi</w:t>
      </w:r>
      <w:r>
        <w:rPr>
          <w:rFonts w:ascii="Maiandra GD" w:eastAsia="Maiandra GD" w:hAnsi="Maiandra GD"/>
          <w:bCs/>
          <w:sz w:val="22"/>
          <w:szCs w:val="22"/>
          <w:lang w:val="sv-SE"/>
        </w:rPr>
        <w:t>aan Gel dari Ekstrak Metanol Biji Alpukat (Persea americana Mill.) Sebagai Penyembuh Luka Sayat Pada Tikus Jantan.</w:t>
      </w:r>
    </w:p>
    <w:p w14:paraId="334147E1" w14:textId="77777777" w:rsidR="00594190" w:rsidRDefault="00594190" w:rsidP="00594190">
      <w:pPr>
        <w:jc w:val="both"/>
        <w:rPr>
          <w:rFonts w:ascii="Maiandra GD" w:eastAsia="Maiandra GD" w:hAnsi="Maiandra GD"/>
          <w:sz w:val="22"/>
          <w:lang w:val="en-US"/>
        </w:rPr>
      </w:pPr>
    </w:p>
    <w:p w14:paraId="3C7A0E24" w14:textId="77777777" w:rsidR="00A435BC" w:rsidRPr="00594190" w:rsidRDefault="00A435BC">
      <w:pPr>
        <w:jc w:val="both"/>
        <w:rPr>
          <w:rFonts w:ascii="Maiandra GD" w:eastAsia="Maiandra GD" w:hAnsi="Maiandra GD"/>
          <w:sz w:val="22"/>
          <w:lang w:val="en-US"/>
        </w:rPr>
      </w:pPr>
    </w:p>
    <w:sectPr w:rsidR="00A435BC" w:rsidRPr="00594190" w:rsidSect="00C50AF5">
      <w:type w:val="continuous"/>
      <w:pgSz w:w="11900" w:h="16838"/>
      <w:pgMar w:top="1438" w:right="1426" w:bottom="1063" w:left="1440" w:header="0" w:footer="0" w:gutter="0"/>
      <w:cols w:num="2" w:space="720" w:equalWidth="0">
        <w:col w:w="4160" w:space="700"/>
        <w:col w:w="4180"/>
      </w:cols>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F97208" w16cid:durableId="19AD67BF"/>
  <w16cid:commentId w16cid:paraId="2BCFF340" w16cid:durableId="3EDBC226"/>
  <w16cid:commentId w16cid:paraId="7797158E" w16cid:durableId="3D3B6BAB"/>
  <w16cid:commentId w16cid:paraId="7EFFC1C3" w16cid:durableId="6CFED09B"/>
  <w16cid:commentId w16cid:paraId="76AEACEE" w16cid:durableId="617C7E2B"/>
  <w16cid:commentId w16cid:paraId="78986BA7" w16cid:durableId="66727A5C"/>
  <w16cid:commentId w16cid:paraId="28009406" w16cid:durableId="2320CFA2"/>
  <w16cid:commentId w16cid:paraId="3F9E45CB" w16cid:durableId="130F8A14"/>
  <w16cid:commentId w16cid:paraId="393B6752" w16cid:durableId="4C25D821"/>
  <w16cid:commentId w16cid:paraId="36F79705" w16cid:durableId="42A4F228"/>
  <w16cid:commentId w16cid:paraId="536979AD" w16cid:durableId="5EFB7E96"/>
  <w16cid:commentId w16cid:paraId="106DBA0B" w16cid:durableId="60B916C7"/>
  <w16cid:commentId w16cid:paraId="5C86E374" w16cid:durableId="22435758"/>
  <w16cid:commentId w16cid:paraId="3DD0C078" w16cid:durableId="3B21FEE5"/>
  <w16cid:commentId w16cid:paraId="1FDFB20B" w16cid:durableId="6D68DDA6"/>
  <w16cid:commentId w16cid:paraId="0C748195" w16cid:durableId="50DB55C6"/>
  <w16cid:commentId w16cid:paraId="6C9BD744" w16cid:durableId="40D96DB5"/>
  <w16cid:commentId w16cid:paraId="7FD66AA8" w16cid:durableId="76C15C98"/>
  <w16cid:commentId w16cid:paraId="1DB0D90A" w16cid:durableId="37C1F25B"/>
  <w16cid:commentId w16cid:paraId="24830689" w16cid:durableId="775EE450"/>
  <w16cid:commentId w16cid:paraId="519E8E8F" w16cid:durableId="6B9672A0"/>
  <w16cid:commentId w16cid:paraId="7B7F9E38" w16cid:durableId="7DB70946"/>
  <w16cid:commentId w16cid:paraId="4ACFE727" w16cid:durableId="53969856"/>
  <w16cid:commentId w16cid:paraId="24E3AFE4" w16cid:durableId="4A52C7C2"/>
  <w16cid:commentId w16cid:paraId="4DDF86CF" w16cid:durableId="531A64BB"/>
  <w16cid:commentId w16cid:paraId="7DED40DF" w16cid:durableId="0CF25C76"/>
  <w16cid:commentId w16cid:paraId="210DCFBD" w16cid:durableId="49536BAD"/>
  <w16cid:commentId w16cid:paraId="29E74C52" w16cid:durableId="38A0CDCE"/>
  <w16cid:commentId w16cid:paraId="2967A448" w16cid:durableId="4F1151C8"/>
  <w16cid:commentId w16cid:paraId="7DFF8B30" w16cid:durableId="71EBDFAA"/>
  <w16cid:commentId w16cid:paraId="2F6A4131" w16cid:durableId="37CBD2A5"/>
  <w16cid:commentId w16cid:paraId="6ABBC3D5" w16cid:durableId="035B0163"/>
  <w16cid:commentId w16cid:paraId="3CFF6025" w16cid:durableId="0E7D939E"/>
  <w16cid:commentId w16cid:paraId="0816245E" w16cid:durableId="50359719"/>
  <w16cid:commentId w16cid:paraId="7EF55A03" w16cid:durableId="66CEE6B6"/>
  <w16cid:commentId w16cid:paraId="5CF1FF39" w16cid:durableId="1DE855D6"/>
  <w16cid:commentId w16cid:paraId="547DE531" w16cid:durableId="33218979"/>
  <w16cid:commentId w16cid:paraId="7CCE67BB" w16cid:durableId="148B61B9"/>
  <w16cid:commentId w16cid:paraId="49C33434" w16cid:durableId="50D8ACBE"/>
  <w16cid:commentId w16cid:paraId="60B69697" w16cid:durableId="568FD712"/>
  <w16cid:commentId w16cid:paraId="57BC07AE" w16cid:durableId="16121B8A"/>
  <w16cid:commentId w16cid:paraId="3FEA1F2E" w16cid:durableId="05DC0FAD"/>
  <w16cid:commentId w16cid:paraId="637F7C78" w16cid:durableId="563BD5A1"/>
  <w16cid:commentId w16cid:paraId="6BDE5366" w16cid:durableId="32AC0D56"/>
  <w16cid:commentId w16cid:paraId="47C7670C" w16cid:durableId="19254834"/>
  <w16cid:commentId w16cid:paraId="6BE42F14" w16cid:durableId="430C047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A8CD6" w14:textId="77777777" w:rsidR="00202E89" w:rsidRDefault="00202E89">
      <w:r>
        <w:separator/>
      </w:r>
    </w:p>
  </w:endnote>
  <w:endnote w:type="continuationSeparator" w:id="0">
    <w:p w14:paraId="44EAACDD" w14:textId="77777777" w:rsidR="00202E89" w:rsidRDefault="0020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98EF7" w14:textId="77777777" w:rsidR="00A435BC" w:rsidRDefault="00A435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BFAFA" w14:textId="77777777" w:rsidR="00A435BC" w:rsidRDefault="00A435B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021FA" w14:textId="77777777" w:rsidR="00A435BC" w:rsidRDefault="00A435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9D1B0" w14:textId="77777777" w:rsidR="00202E89" w:rsidRDefault="00202E89">
      <w:r>
        <w:separator/>
      </w:r>
    </w:p>
  </w:footnote>
  <w:footnote w:type="continuationSeparator" w:id="0">
    <w:p w14:paraId="1ABC80A4" w14:textId="77777777" w:rsidR="00202E89" w:rsidRDefault="00202E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2D48" w14:textId="77777777" w:rsidR="00A435BC" w:rsidRDefault="00A435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67B1" w14:textId="77777777" w:rsidR="00A435BC" w:rsidRDefault="00A435B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B0C8" w14:textId="77777777" w:rsidR="00A435BC" w:rsidRDefault="00A435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1FF"/>
    <w:multiLevelType w:val="multilevel"/>
    <w:tmpl w:val="128401FF"/>
    <w:lvl w:ilvl="0">
      <w:start w:val="1"/>
      <w:numFmt w:val="lowerLetter"/>
      <w:lvlText w:val="%1."/>
      <w:lvlJc w:val="left"/>
      <w:pPr>
        <w:ind w:left="502" w:hanging="360"/>
      </w:pPr>
      <w:rPr>
        <w:rFonts w:hint="default"/>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271C1B0B"/>
    <w:multiLevelType w:val="multilevel"/>
    <w:tmpl w:val="271C1B0B"/>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2DA600B5"/>
    <w:multiLevelType w:val="multilevel"/>
    <w:tmpl w:val="2DA600B5"/>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3E1D1B34"/>
    <w:multiLevelType w:val="multilevel"/>
    <w:tmpl w:val="68E4775C"/>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3FB67A86"/>
    <w:multiLevelType w:val="hybridMultilevel"/>
    <w:tmpl w:val="3AE2421C"/>
    <w:lvl w:ilvl="0" w:tplc="D30AAE24">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4606104F"/>
    <w:multiLevelType w:val="multilevel"/>
    <w:tmpl w:val="4606104F"/>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49243C90"/>
    <w:multiLevelType w:val="multilevel"/>
    <w:tmpl w:val="49243C90"/>
    <w:lvl w:ilvl="0">
      <w:start w:val="1"/>
      <w:numFmt w:val="lowerLetter"/>
      <w:lvlText w:val="%1."/>
      <w:lvlJc w:val="left"/>
      <w:pPr>
        <w:ind w:left="502" w:hanging="360"/>
      </w:pPr>
      <w:rPr>
        <w:rFonts w:hint="default"/>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4F372C0C"/>
    <w:multiLevelType w:val="multilevel"/>
    <w:tmpl w:val="62BC10B3"/>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62BC10B3"/>
    <w:multiLevelType w:val="multilevel"/>
    <w:tmpl w:val="62BC10B3"/>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6332535C"/>
    <w:multiLevelType w:val="multilevel"/>
    <w:tmpl w:val="633253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CFF3613"/>
    <w:multiLevelType w:val="multilevel"/>
    <w:tmpl w:val="6CFF3613"/>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74D73B11"/>
    <w:multiLevelType w:val="multilevel"/>
    <w:tmpl w:val="74D73B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83494E"/>
    <w:multiLevelType w:val="multilevel"/>
    <w:tmpl w:val="7683494E"/>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792608C7"/>
    <w:multiLevelType w:val="multilevel"/>
    <w:tmpl w:val="792608C7"/>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5"/>
  </w:num>
  <w:num w:numId="2">
    <w:abstractNumId w:val="9"/>
  </w:num>
  <w:num w:numId="3">
    <w:abstractNumId w:val="6"/>
  </w:num>
  <w:num w:numId="4">
    <w:abstractNumId w:val="0"/>
  </w:num>
  <w:num w:numId="5">
    <w:abstractNumId w:val="10"/>
  </w:num>
  <w:num w:numId="6">
    <w:abstractNumId w:val="2"/>
  </w:num>
  <w:num w:numId="7">
    <w:abstractNumId w:val="11"/>
  </w:num>
  <w:num w:numId="8">
    <w:abstractNumId w:val="13"/>
  </w:num>
  <w:num w:numId="9">
    <w:abstractNumId w:val="8"/>
  </w:num>
  <w:num w:numId="10">
    <w:abstractNumId w:val="12"/>
  </w:num>
  <w:num w:numId="11">
    <w:abstractNumId w:val="1"/>
  </w:num>
  <w:num w:numId="12">
    <w:abstractNumId w:val="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F9"/>
    <w:rsid w:val="DFDF6056"/>
    <w:rsid w:val="FCB39E16"/>
    <w:rsid w:val="FF7EAB99"/>
    <w:rsid w:val="000123B5"/>
    <w:rsid w:val="00017234"/>
    <w:rsid w:val="000263AE"/>
    <w:rsid w:val="00030055"/>
    <w:rsid w:val="000314B5"/>
    <w:rsid w:val="000320A6"/>
    <w:rsid w:val="00032762"/>
    <w:rsid w:val="00074C6F"/>
    <w:rsid w:val="000979F8"/>
    <w:rsid w:val="000A6B98"/>
    <w:rsid w:val="000D6288"/>
    <w:rsid w:val="00102F55"/>
    <w:rsid w:val="00113178"/>
    <w:rsid w:val="00127CB1"/>
    <w:rsid w:val="0013061B"/>
    <w:rsid w:val="001314EB"/>
    <w:rsid w:val="0013472E"/>
    <w:rsid w:val="001406BA"/>
    <w:rsid w:val="00145F03"/>
    <w:rsid w:val="00152CC2"/>
    <w:rsid w:val="00154BD5"/>
    <w:rsid w:val="001863DF"/>
    <w:rsid w:val="001948FE"/>
    <w:rsid w:val="00196D53"/>
    <w:rsid w:val="001A0585"/>
    <w:rsid w:val="001B7860"/>
    <w:rsid w:val="00202E89"/>
    <w:rsid w:val="00217D83"/>
    <w:rsid w:val="002337FF"/>
    <w:rsid w:val="00254D80"/>
    <w:rsid w:val="00271C48"/>
    <w:rsid w:val="00281017"/>
    <w:rsid w:val="002816A0"/>
    <w:rsid w:val="0028350C"/>
    <w:rsid w:val="0028458A"/>
    <w:rsid w:val="002A02EE"/>
    <w:rsid w:val="002A0E6F"/>
    <w:rsid w:val="002B121E"/>
    <w:rsid w:val="002C035B"/>
    <w:rsid w:val="002C63A8"/>
    <w:rsid w:val="002D3D41"/>
    <w:rsid w:val="002D47E1"/>
    <w:rsid w:val="002F01E3"/>
    <w:rsid w:val="00317D9F"/>
    <w:rsid w:val="00320E80"/>
    <w:rsid w:val="00323EE4"/>
    <w:rsid w:val="003308A3"/>
    <w:rsid w:val="00332937"/>
    <w:rsid w:val="00340FBB"/>
    <w:rsid w:val="00344B5B"/>
    <w:rsid w:val="00352F79"/>
    <w:rsid w:val="003554E2"/>
    <w:rsid w:val="003A4CBD"/>
    <w:rsid w:val="003B335A"/>
    <w:rsid w:val="003B6D31"/>
    <w:rsid w:val="003D0AE7"/>
    <w:rsid w:val="003F040E"/>
    <w:rsid w:val="004115C6"/>
    <w:rsid w:val="0041690F"/>
    <w:rsid w:val="00471BEE"/>
    <w:rsid w:val="00472874"/>
    <w:rsid w:val="00474514"/>
    <w:rsid w:val="00491D07"/>
    <w:rsid w:val="00495BF9"/>
    <w:rsid w:val="004B57E5"/>
    <w:rsid w:val="004B7371"/>
    <w:rsid w:val="004D66FE"/>
    <w:rsid w:val="00505B7C"/>
    <w:rsid w:val="005323EA"/>
    <w:rsid w:val="00550A0C"/>
    <w:rsid w:val="00550DA5"/>
    <w:rsid w:val="005528D1"/>
    <w:rsid w:val="00583D25"/>
    <w:rsid w:val="0058555B"/>
    <w:rsid w:val="00594190"/>
    <w:rsid w:val="005943CF"/>
    <w:rsid w:val="005A37D9"/>
    <w:rsid w:val="005C3D91"/>
    <w:rsid w:val="005C4D06"/>
    <w:rsid w:val="005D5969"/>
    <w:rsid w:val="005F5A3A"/>
    <w:rsid w:val="0060377D"/>
    <w:rsid w:val="00605948"/>
    <w:rsid w:val="00605C02"/>
    <w:rsid w:val="00623327"/>
    <w:rsid w:val="006263BE"/>
    <w:rsid w:val="00630B01"/>
    <w:rsid w:val="00687307"/>
    <w:rsid w:val="006A0872"/>
    <w:rsid w:val="006B13D8"/>
    <w:rsid w:val="006B3EA2"/>
    <w:rsid w:val="006D2327"/>
    <w:rsid w:val="006D66DB"/>
    <w:rsid w:val="006E4BA3"/>
    <w:rsid w:val="006F3985"/>
    <w:rsid w:val="006F4B44"/>
    <w:rsid w:val="006F7356"/>
    <w:rsid w:val="006F7C77"/>
    <w:rsid w:val="007359A7"/>
    <w:rsid w:val="00736899"/>
    <w:rsid w:val="007466C6"/>
    <w:rsid w:val="00752696"/>
    <w:rsid w:val="007655F5"/>
    <w:rsid w:val="0078550B"/>
    <w:rsid w:val="007861DD"/>
    <w:rsid w:val="00791BBD"/>
    <w:rsid w:val="007A2174"/>
    <w:rsid w:val="007A2F14"/>
    <w:rsid w:val="007A40ED"/>
    <w:rsid w:val="007A78D5"/>
    <w:rsid w:val="007B11F3"/>
    <w:rsid w:val="007D6065"/>
    <w:rsid w:val="007E7EC2"/>
    <w:rsid w:val="007F1FBE"/>
    <w:rsid w:val="008203A2"/>
    <w:rsid w:val="00825D24"/>
    <w:rsid w:val="00840F26"/>
    <w:rsid w:val="00843AC7"/>
    <w:rsid w:val="00860493"/>
    <w:rsid w:val="00872DFB"/>
    <w:rsid w:val="008863D3"/>
    <w:rsid w:val="00887F30"/>
    <w:rsid w:val="00892AED"/>
    <w:rsid w:val="00895118"/>
    <w:rsid w:val="00895E18"/>
    <w:rsid w:val="008A0E6E"/>
    <w:rsid w:val="008B5E3E"/>
    <w:rsid w:val="008D0566"/>
    <w:rsid w:val="008F32F2"/>
    <w:rsid w:val="008F6231"/>
    <w:rsid w:val="00917A47"/>
    <w:rsid w:val="00936774"/>
    <w:rsid w:val="0094017D"/>
    <w:rsid w:val="00942B42"/>
    <w:rsid w:val="00951B73"/>
    <w:rsid w:val="00992E07"/>
    <w:rsid w:val="009A26E6"/>
    <w:rsid w:val="009F7491"/>
    <w:rsid w:val="00A01979"/>
    <w:rsid w:val="00A12ED6"/>
    <w:rsid w:val="00A3125D"/>
    <w:rsid w:val="00A40C80"/>
    <w:rsid w:val="00A435BC"/>
    <w:rsid w:val="00A46B53"/>
    <w:rsid w:val="00A7139C"/>
    <w:rsid w:val="00A76263"/>
    <w:rsid w:val="00A91AF9"/>
    <w:rsid w:val="00A965D9"/>
    <w:rsid w:val="00AA50E2"/>
    <w:rsid w:val="00AC058F"/>
    <w:rsid w:val="00AC1222"/>
    <w:rsid w:val="00AD1A95"/>
    <w:rsid w:val="00AE6B2A"/>
    <w:rsid w:val="00AF4E32"/>
    <w:rsid w:val="00B1134B"/>
    <w:rsid w:val="00B240C0"/>
    <w:rsid w:val="00B37BD8"/>
    <w:rsid w:val="00B707EA"/>
    <w:rsid w:val="00B77C3E"/>
    <w:rsid w:val="00B9312C"/>
    <w:rsid w:val="00BA0F31"/>
    <w:rsid w:val="00BC75E0"/>
    <w:rsid w:val="00BD1163"/>
    <w:rsid w:val="00BE3584"/>
    <w:rsid w:val="00BF0012"/>
    <w:rsid w:val="00BF682A"/>
    <w:rsid w:val="00C13D5C"/>
    <w:rsid w:val="00C41651"/>
    <w:rsid w:val="00C44F90"/>
    <w:rsid w:val="00C50AF5"/>
    <w:rsid w:val="00C56CF9"/>
    <w:rsid w:val="00C57E32"/>
    <w:rsid w:val="00C81A83"/>
    <w:rsid w:val="00C81B8C"/>
    <w:rsid w:val="00CA504A"/>
    <w:rsid w:val="00CB708C"/>
    <w:rsid w:val="00CC0A09"/>
    <w:rsid w:val="00CD22EE"/>
    <w:rsid w:val="00CE0879"/>
    <w:rsid w:val="00CF2A86"/>
    <w:rsid w:val="00D031B8"/>
    <w:rsid w:val="00D234C4"/>
    <w:rsid w:val="00D42058"/>
    <w:rsid w:val="00D609DC"/>
    <w:rsid w:val="00D703A9"/>
    <w:rsid w:val="00D838ED"/>
    <w:rsid w:val="00D84E27"/>
    <w:rsid w:val="00DC5CD4"/>
    <w:rsid w:val="00DD7040"/>
    <w:rsid w:val="00DD79B5"/>
    <w:rsid w:val="00E62906"/>
    <w:rsid w:val="00E8529C"/>
    <w:rsid w:val="00E96248"/>
    <w:rsid w:val="00E96876"/>
    <w:rsid w:val="00E978B1"/>
    <w:rsid w:val="00EB7D5F"/>
    <w:rsid w:val="00EC53A2"/>
    <w:rsid w:val="00ED1BB0"/>
    <w:rsid w:val="00EE089B"/>
    <w:rsid w:val="00F02540"/>
    <w:rsid w:val="00F07EB5"/>
    <w:rsid w:val="00F21759"/>
    <w:rsid w:val="00F25509"/>
    <w:rsid w:val="00F417D4"/>
    <w:rsid w:val="00F61450"/>
    <w:rsid w:val="00F6506C"/>
    <w:rsid w:val="00F72F8F"/>
    <w:rsid w:val="00F85E30"/>
    <w:rsid w:val="00F92191"/>
    <w:rsid w:val="00F9750F"/>
    <w:rsid w:val="00FE2E23"/>
    <w:rsid w:val="00FF3E5E"/>
    <w:rsid w:val="3597DA3E"/>
    <w:rsid w:val="3D775F8D"/>
    <w:rsid w:val="6ED7B340"/>
    <w:rsid w:val="7FFFE3F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DA8A50"/>
  <w15:docId w15:val="{0512854C-80E3-E942-81B2-ADAE4815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100"/>
      <w:jc w:val="both"/>
    </w:pPr>
    <w:rPr>
      <w:rFonts w:ascii="Times New Roman" w:eastAsia="Times New Roman" w:hAnsi="Times New Roman" w:cs="Times New Roman"/>
      <w:sz w:val="24"/>
      <w:szCs w:val="24"/>
      <w:lang w:val="en-US"/>
    </w:rPr>
  </w:style>
  <w:style w:type="paragraph" w:styleId="Caption">
    <w:name w:val="caption"/>
    <w:basedOn w:val="Normal"/>
    <w:next w:val="Normal"/>
    <w:link w:val="CaptionChar"/>
    <w:uiPriority w:val="35"/>
    <w:unhideWhenUsed/>
    <w:qFormat/>
    <w:pPr>
      <w:spacing w:after="200"/>
      <w:jc w:val="center"/>
    </w:pPr>
    <w:rPr>
      <w:rFonts w:ascii="Times New Roman" w:eastAsiaTheme="minorHAnsi" w:hAnsi="Times New Roman" w:cstheme="minorBidi"/>
      <w:iCs/>
      <w:szCs w:val="18"/>
      <w:lang w:val="en-US"/>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SebutanYangBelumTerselesaikan1">
    <w:name w:val="Sebutan Yang Belum Terselesaika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pPr>
      <w:widowControl w:val="0"/>
      <w:autoSpaceDE w:val="0"/>
      <w:autoSpaceDN w:val="0"/>
      <w:spacing w:before="142"/>
      <w:jc w:val="center"/>
    </w:pPr>
    <w:rPr>
      <w:rFonts w:ascii="Times New Roman" w:eastAsia="Times New Roman" w:hAnsi="Times New Roman" w:cs="Times New Roman"/>
      <w:sz w:val="22"/>
      <w:szCs w:val="22"/>
      <w:lang w:val="en-US"/>
    </w:rPr>
  </w:style>
  <w:style w:type="character" w:customStyle="1" w:styleId="CaptionChar">
    <w:name w:val="Caption Char"/>
    <w:basedOn w:val="DefaultParagraphFont"/>
    <w:link w:val="Caption"/>
    <w:uiPriority w:val="35"/>
    <w:rPr>
      <w:rFonts w:ascii="Times New Roman" w:eastAsiaTheme="minorHAnsi" w:hAnsi="Times New Roman" w:cstheme="minorBidi"/>
      <w:iCs/>
      <w:szCs w:val="18"/>
      <w:lang w:val="en-US"/>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50AF5"/>
    <w:rPr>
      <w:color w:val="954F72" w:themeColor="followedHyperlink"/>
      <w:u w:val="single"/>
    </w:rPr>
  </w:style>
  <w:style w:type="table" w:styleId="TableGrid">
    <w:name w:val="Table Grid"/>
    <w:basedOn w:val="TableNormal"/>
    <w:uiPriority w:val="59"/>
    <w:rsid w:val="003D0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6E6"/>
    <w:rPr>
      <w:rFonts w:ascii="Segoe UI" w:hAnsi="Segoe UI" w:cs="Segoe UI"/>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71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ndakdp18@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jurnal.universitasalirsyadclp.ac.id/index.php/j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1A934B-6A46-1A4A-9138-CEB44AB65757}">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DD3E18B-5D76-4865-A95D-BDE20A4B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10</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Laptop</cp:lastModifiedBy>
  <cp:revision>47</cp:revision>
  <cp:lastPrinted>2024-03-13T10:05:00Z</cp:lastPrinted>
  <dcterms:created xsi:type="dcterms:W3CDTF">2024-07-17T08:15:00Z</dcterms:created>
  <dcterms:modified xsi:type="dcterms:W3CDTF">2024-08-19T07:43:00Z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